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BB46" w14:textId="77777777" w:rsidR="00583A7A" w:rsidRPr="009F7BA6" w:rsidRDefault="00583A7A" w:rsidP="001677CE">
      <w:pPr>
        <w:spacing w:line="276" w:lineRule="auto"/>
        <w:jc w:val="right"/>
        <w:rPr>
          <w:rFonts w:asciiTheme="minorHAnsi" w:hAnsiTheme="minorHAnsi"/>
          <w:b/>
          <w:bCs/>
          <w:sz w:val="24"/>
        </w:rPr>
      </w:pPr>
      <w:r w:rsidRPr="009F7BA6">
        <w:rPr>
          <w:rFonts w:asciiTheme="minorHAnsi" w:hAnsiTheme="minorHAnsi"/>
          <w:b/>
          <w:bCs/>
          <w:sz w:val="24"/>
        </w:rPr>
        <w:t>Załącznik nr 1 do SWZ</w:t>
      </w:r>
    </w:p>
    <w:p w14:paraId="75D8D487" w14:textId="77777777" w:rsidR="00593C81" w:rsidRPr="009F7BA6" w:rsidRDefault="00593C81" w:rsidP="001677CE">
      <w:pPr>
        <w:spacing w:line="276" w:lineRule="auto"/>
        <w:rPr>
          <w:rFonts w:asciiTheme="minorHAnsi" w:hAnsiTheme="minorHAnsi"/>
          <w:sz w:val="24"/>
        </w:rPr>
      </w:pPr>
    </w:p>
    <w:p w14:paraId="1A5E46AA" w14:textId="77777777" w:rsidR="00593C81" w:rsidRPr="009F7BA6" w:rsidRDefault="00593C81" w:rsidP="001677CE">
      <w:pPr>
        <w:spacing w:line="276" w:lineRule="auto"/>
        <w:rPr>
          <w:rFonts w:asciiTheme="minorHAnsi" w:hAnsiTheme="minorHAnsi"/>
          <w:sz w:val="24"/>
        </w:rPr>
      </w:pPr>
    </w:p>
    <w:p w14:paraId="0BF83A81" w14:textId="77777777" w:rsidR="00593C81" w:rsidRPr="009F7BA6" w:rsidRDefault="00593C81" w:rsidP="001677CE">
      <w:pPr>
        <w:pStyle w:val="Tekstpodstawowy"/>
        <w:spacing w:line="276" w:lineRule="auto"/>
        <w:rPr>
          <w:rFonts w:asciiTheme="minorHAnsi" w:hAnsiTheme="minorHAnsi"/>
          <w:lang w:eastAsia="pl-PL"/>
        </w:rPr>
      </w:pPr>
    </w:p>
    <w:p w14:paraId="4C6CDB31" w14:textId="77777777" w:rsidR="00583A7A" w:rsidRPr="009F7BA6" w:rsidRDefault="00583A7A" w:rsidP="001677CE">
      <w:pPr>
        <w:spacing w:line="276" w:lineRule="auto"/>
        <w:jc w:val="center"/>
        <w:rPr>
          <w:rFonts w:asciiTheme="minorHAnsi" w:hAnsiTheme="minorHAnsi"/>
          <w:b/>
          <w:bCs/>
          <w:sz w:val="24"/>
        </w:rPr>
      </w:pPr>
      <w:r w:rsidRPr="009F7BA6">
        <w:rPr>
          <w:rFonts w:asciiTheme="minorHAnsi" w:hAnsiTheme="minorHAnsi"/>
          <w:b/>
          <w:bCs/>
          <w:sz w:val="24"/>
        </w:rPr>
        <w:t>Opis przedmiotu zamówienia (OPZ)</w:t>
      </w:r>
    </w:p>
    <w:p w14:paraId="2DC9B8E8" w14:textId="77777777" w:rsidR="00593C81" w:rsidRPr="009F7BA6" w:rsidRDefault="00593C81" w:rsidP="001677CE">
      <w:pPr>
        <w:spacing w:line="276" w:lineRule="auto"/>
        <w:rPr>
          <w:rFonts w:asciiTheme="minorHAnsi" w:hAnsiTheme="minorHAnsi"/>
          <w:sz w:val="24"/>
        </w:rPr>
      </w:pPr>
    </w:p>
    <w:p w14:paraId="2EC76B42" w14:textId="77777777" w:rsidR="00593C81" w:rsidRPr="009F7BA6" w:rsidRDefault="00593C81" w:rsidP="001677CE">
      <w:pPr>
        <w:spacing w:line="276" w:lineRule="auto"/>
        <w:rPr>
          <w:rFonts w:asciiTheme="minorHAnsi" w:hAnsiTheme="minorHAnsi"/>
          <w:sz w:val="24"/>
        </w:rPr>
      </w:pPr>
    </w:p>
    <w:p w14:paraId="35863E23" w14:textId="628130D1" w:rsidR="00583A7A" w:rsidRPr="009F7BA6" w:rsidRDefault="00583A7A" w:rsidP="001677CE">
      <w:pPr>
        <w:pStyle w:val="Akapitzlist"/>
        <w:numPr>
          <w:ilvl w:val="0"/>
          <w:numId w:val="1"/>
        </w:numPr>
        <w:spacing w:line="276" w:lineRule="auto"/>
        <w:rPr>
          <w:rFonts w:asciiTheme="minorHAnsi" w:hAnsiTheme="minorHAnsi"/>
          <w:b/>
          <w:bCs/>
          <w:sz w:val="24"/>
        </w:rPr>
      </w:pPr>
      <w:r w:rsidRPr="009F7BA6">
        <w:rPr>
          <w:rFonts w:asciiTheme="minorHAnsi" w:hAnsiTheme="minorHAnsi"/>
          <w:b/>
          <w:bCs/>
          <w:sz w:val="24"/>
        </w:rPr>
        <w:t>Przedmiot zamówienia</w:t>
      </w:r>
    </w:p>
    <w:p w14:paraId="0B671F8A" w14:textId="77777777" w:rsidR="00593C81" w:rsidRPr="009F7BA6" w:rsidRDefault="00593C81" w:rsidP="001677CE">
      <w:pPr>
        <w:pStyle w:val="Akapitzlist"/>
        <w:spacing w:line="276" w:lineRule="auto"/>
        <w:ind w:left="360"/>
        <w:rPr>
          <w:rFonts w:asciiTheme="minorHAnsi" w:hAnsiTheme="minorHAnsi"/>
          <w:sz w:val="24"/>
        </w:rPr>
      </w:pPr>
    </w:p>
    <w:p w14:paraId="5C1B9F34" w14:textId="44E2D563" w:rsidR="00461842" w:rsidRPr="009F7BA6" w:rsidRDefault="00583A7A" w:rsidP="001677CE">
      <w:pPr>
        <w:pStyle w:val="Akapitzlist"/>
        <w:numPr>
          <w:ilvl w:val="0"/>
          <w:numId w:val="5"/>
        </w:numPr>
        <w:spacing w:line="276" w:lineRule="auto"/>
        <w:rPr>
          <w:rFonts w:asciiTheme="minorHAnsi" w:hAnsiTheme="minorHAnsi"/>
          <w:sz w:val="24"/>
        </w:rPr>
      </w:pPr>
      <w:r w:rsidRPr="009F7BA6">
        <w:rPr>
          <w:rFonts w:asciiTheme="minorHAnsi" w:hAnsiTheme="minorHAnsi"/>
          <w:sz w:val="24"/>
        </w:rPr>
        <w:t>Przedmiotem zamówienia jest</w:t>
      </w:r>
      <w:r w:rsidR="00461842" w:rsidRPr="009F7BA6">
        <w:rPr>
          <w:rFonts w:asciiTheme="minorHAnsi" w:hAnsiTheme="minorHAnsi"/>
          <w:sz w:val="24"/>
        </w:rPr>
        <w:t xml:space="preserve"> realizacja działań promocyjnych obejmujących </w:t>
      </w:r>
      <w:r w:rsidR="00823421" w:rsidRPr="009F7BA6">
        <w:rPr>
          <w:rFonts w:asciiTheme="minorHAnsi" w:hAnsiTheme="minorHAnsi"/>
          <w:sz w:val="24"/>
        </w:rPr>
        <w:t xml:space="preserve">trzy </w:t>
      </w:r>
      <w:r w:rsidR="00461842" w:rsidRPr="009F7BA6">
        <w:rPr>
          <w:rFonts w:asciiTheme="minorHAnsi" w:hAnsiTheme="minorHAnsi"/>
          <w:sz w:val="24"/>
        </w:rPr>
        <w:t>zadania:</w:t>
      </w:r>
    </w:p>
    <w:p w14:paraId="7A0AA19F" w14:textId="2F2766A4" w:rsidR="00583A7A" w:rsidRPr="009F7BA6" w:rsidRDefault="00E80747" w:rsidP="001677CE">
      <w:pPr>
        <w:pStyle w:val="Akapitzlist"/>
        <w:numPr>
          <w:ilvl w:val="0"/>
          <w:numId w:val="7"/>
        </w:numPr>
        <w:spacing w:line="276" w:lineRule="auto"/>
        <w:rPr>
          <w:rFonts w:asciiTheme="minorHAnsi" w:hAnsiTheme="minorHAnsi"/>
          <w:sz w:val="24"/>
        </w:rPr>
      </w:pPr>
      <w:r w:rsidRPr="009F7BA6">
        <w:rPr>
          <w:rFonts w:asciiTheme="minorHAnsi" w:hAnsiTheme="minorHAnsi"/>
          <w:sz w:val="24"/>
        </w:rPr>
        <w:t>Zadanie 1</w:t>
      </w:r>
      <w:r w:rsidR="0092329A" w:rsidRPr="009F7BA6">
        <w:rPr>
          <w:rFonts w:asciiTheme="minorHAnsi" w:hAnsiTheme="minorHAnsi"/>
          <w:sz w:val="24"/>
        </w:rPr>
        <w:t xml:space="preserve">. </w:t>
      </w:r>
      <w:r w:rsidR="006653AC" w:rsidRPr="009F7BA6">
        <w:rPr>
          <w:rFonts w:asciiTheme="minorHAnsi" w:hAnsiTheme="minorHAnsi"/>
          <w:sz w:val="24"/>
        </w:rPr>
        <w:t>N</w:t>
      </w:r>
      <w:r w:rsidR="00461842" w:rsidRPr="009F7BA6">
        <w:rPr>
          <w:rFonts w:asciiTheme="minorHAnsi" w:hAnsiTheme="minorHAnsi"/>
          <w:sz w:val="24"/>
        </w:rPr>
        <w:t xml:space="preserve">awiązanie w imieniu </w:t>
      </w:r>
      <w:r w:rsidR="00823421" w:rsidRPr="009F7BA6">
        <w:rPr>
          <w:rFonts w:asciiTheme="minorHAnsi" w:hAnsiTheme="minorHAnsi"/>
          <w:sz w:val="24"/>
        </w:rPr>
        <w:t>Z</w:t>
      </w:r>
      <w:r w:rsidR="00461842" w:rsidRPr="009F7BA6">
        <w:rPr>
          <w:rFonts w:asciiTheme="minorHAnsi" w:hAnsiTheme="minorHAnsi"/>
          <w:sz w:val="24"/>
        </w:rPr>
        <w:t xml:space="preserve">amawiającego </w:t>
      </w:r>
      <w:r w:rsidR="00583A7A" w:rsidRPr="009F7BA6">
        <w:rPr>
          <w:rFonts w:asciiTheme="minorHAnsi" w:hAnsiTheme="minorHAnsi"/>
          <w:sz w:val="24"/>
        </w:rPr>
        <w:t xml:space="preserve">współpracy z aktywnymi </w:t>
      </w:r>
      <w:r w:rsidR="009C426D" w:rsidRPr="009F7BA6">
        <w:rPr>
          <w:rFonts w:asciiTheme="minorHAnsi" w:hAnsiTheme="minorHAnsi"/>
          <w:sz w:val="24"/>
        </w:rPr>
        <w:br/>
      </w:r>
      <w:r w:rsidR="00583A7A" w:rsidRPr="009F7BA6">
        <w:rPr>
          <w:rFonts w:asciiTheme="minorHAnsi" w:hAnsiTheme="minorHAnsi"/>
          <w:sz w:val="24"/>
        </w:rPr>
        <w:t xml:space="preserve">w mediach społecznościowych </w:t>
      </w:r>
      <w:proofErr w:type="spellStart"/>
      <w:r w:rsidR="00583A7A" w:rsidRPr="009F7BA6">
        <w:rPr>
          <w:rFonts w:asciiTheme="minorHAnsi" w:hAnsiTheme="minorHAnsi"/>
          <w:sz w:val="24"/>
        </w:rPr>
        <w:t>influen</w:t>
      </w:r>
      <w:r w:rsidR="00140E78">
        <w:rPr>
          <w:rFonts w:asciiTheme="minorHAnsi" w:hAnsiTheme="minorHAnsi"/>
          <w:sz w:val="24"/>
        </w:rPr>
        <w:t>c</w:t>
      </w:r>
      <w:r w:rsidR="00583A7A" w:rsidRPr="009F7BA6">
        <w:rPr>
          <w:rFonts w:asciiTheme="minorHAnsi" w:hAnsiTheme="minorHAnsi"/>
          <w:sz w:val="24"/>
        </w:rPr>
        <w:t>erami</w:t>
      </w:r>
      <w:proofErr w:type="spellEnd"/>
      <w:r w:rsidR="00583A7A" w:rsidRPr="009F7BA6">
        <w:rPr>
          <w:rFonts w:asciiTheme="minorHAnsi" w:hAnsiTheme="minorHAnsi"/>
          <w:sz w:val="24"/>
        </w:rPr>
        <w:t>, dzięki której informować będziemy o programach</w:t>
      </w:r>
      <w:r w:rsidR="002F1490" w:rsidRPr="009F7BA6">
        <w:rPr>
          <w:rFonts w:asciiTheme="minorHAnsi" w:hAnsiTheme="minorHAnsi"/>
          <w:sz w:val="24"/>
        </w:rPr>
        <w:t xml:space="preserve"> Funduszy Europejskich oraz innych programach </w:t>
      </w:r>
      <w:r w:rsidR="00492B49" w:rsidRPr="009F7BA6">
        <w:rPr>
          <w:rFonts w:asciiTheme="minorHAnsi" w:hAnsiTheme="minorHAnsi"/>
          <w:sz w:val="24"/>
        </w:rPr>
        <w:br/>
      </w:r>
      <w:r w:rsidR="002F1490" w:rsidRPr="009F7BA6">
        <w:rPr>
          <w:rFonts w:asciiTheme="minorHAnsi" w:hAnsiTheme="minorHAnsi"/>
          <w:sz w:val="24"/>
        </w:rPr>
        <w:t xml:space="preserve">i działaniach </w:t>
      </w:r>
      <w:r w:rsidR="00583A7A" w:rsidRPr="009F7BA6">
        <w:rPr>
          <w:rFonts w:asciiTheme="minorHAnsi" w:hAnsiTheme="minorHAnsi"/>
          <w:sz w:val="24"/>
        </w:rPr>
        <w:t>wdrażanych przez Polską Agencję Rozwoju Przedsiębiorczości, zwana dalej „</w:t>
      </w:r>
      <w:r w:rsidR="00522A10" w:rsidRPr="009F7BA6">
        <w:rPr>
          <w:rFonts w:asciiTheme="minorHAnsi" w:hAnsiTheme="minorHAnsi"/>
          <w:sz w:val="24"/>
        </w:rPr>
        <w:t>PARP”.</w:t>
      </w:r>
    </w:p>
    <w:p w14:paraId="3A63C8D6" w14:textId="665517D1" w:rsidR="00461842" w:rsidRPr="009F7BA6" w:rsidRDefault="00E80747" w:rsidP="001677CE">
      <w:pPr>
        <w:pStyle w:val="Akapitzlist"/>
        <w:numPr>
          <w:ilvl w:val="0"/>
          <w:numId w:val="7"/>
        </w:numPr>
        <w:spacing w:line="276" w:lineRule="auto"/>
        <w:rPr>
          <w:rFonts w:asciiTheme="minorHAnsi" w:hAnsiTheme="minorHAnsi"/>
          <w:sz w:val="24"/>
        </w:rPr>
      </w:pPr>
      <w:r w:rsidRPr="009F7BA6">
        <w:rPr>
          <w:rFonts w:asciiTheme="minorHAnsi" w:hAnsiTheme="minorHAnsi"/>
          <w:sz w:val="24"/>
        </w:rPr>
        <w:t>Zadanie 2</w:t>
      </w:r>
      <w:r w:rsidR="0092329A" w:rsidRPr="009F7BA6">
        <w:rPr>
          <w:rFonts w:asciiTheme="minorHAnsi" w:hAnsiTheme="minorHAnsi"/>
          <w:sz w:val="24"/>
        </w:rPr>
        <w:t xml:space="preserve">. </w:t>
      </w:r>
      <w:r w:rsidR="006653AC" w:rsidRPr="009F7BA6">
        <w:rPr>
          <w:rFonts w:asciiTheme="minorHAnsi" w:hAnsiTheme="minorHAnsi"/>
          <w:sz w:val="24"/>
        </w:rPr>
        <w:t>R</w:t>
      </w:r>
      <w:r w:rsidR="00461842" w:rsidRPr="009F7BA6">
        <w:rPr>
          <w:rFonts w:asciiTheme="minorHAnsi" w:hAnsiTheme="minorHAnsi"/>
          <w:sz w:val="24"/>
        </w:rPr>
        <w:t>ealizacja krótkich film</w:t>
      </w:r>
      <w:r w:rsidR="00823421" w:rsidRPr="009F7BA6">
        <w:rPr>
          <w:rFonts w:asciiTheme="minorHAnsi" w:hAnsiTheme="minorHAnsi"/>
          <w:sz w:val="24"/>
        </w:rPr>
        <w:t xml:space="preserve">ów </w:t>
      </w:r>
      <w:r w:rsidR="00461842" w:rsidRPr="009F7BA6">
        <w:rPr>
          <w:rFonts w:asciiTheme="minorHAnsi" w:hAnsiTheme="minorHAnsi"/>
          <w:sz w:val="24"/>
        </w:rPr>
        <w:t>promocyjnych w formacie rolek</w:t>
      </w:r>
      <w:r w:rsidR="00823421" w:rsidRPr="009F7BA6">
        <w:rPr>
          <w:rFonts w:asciiTheme="minorHAnsi" w:hAnsiTheme="minorHAnsi"/>
          <w:sz w:val="24"/>
        </w:rPr>
        <w:t xml:space="preserve"> publikowanych w mediach społecznościowych</w:t>
      </w:r>
      <w:r w:rsidR="00461842" w:rsidRPr="009F7BA6">
        <w:rPr>
          <w:rFonts w:asciiTheme="minorHAnsi" w:hAnsiTheme="minorHAnsi"/>
          <w:sz w:val="24"/>
        </w:rPr>
        <w:t xml:space="preserve">, prezentujących działania Zamawiającego oraz </w:t>
      </w:r>
      <w:r w:rsidRPr="009F7BA6">
        <w:rPr>
          <w:rFonts w:asciiTheme="minorHAnsi" w:hAnsiTheme="minorHAnsi"/>
          <w:sz w:val="24"/>
        </w:rPr>
        <w:t xml:space="preserve">projekty </w:t>
      </w:r>
      <w:r w:rsidR="00461842" w:rsidRPr="009F7BA6">
        <w:rPr>
          <w:rFonts w:asciiTheme="minorHAnsi" w:hAnsiTheme="minorHAnsi"/>
          <w:sz w:val="24"/>
        </w:rPr>
        <w:t>dofinasowane</w:t>
      </w:r>
      <w:r w:rsidRPr="009F7BA6">
        <w:rPr>
          <w:rFonts w:asciiTheme="minorHAnsi" w:hAnsiTheme="minorHAnsi"/>
          <w:sz w:val="24"/>
        </w:rPr>
        <w:t xml:space="preserve"> ze środków Funduszy Europejskich lub innych programów wdrażanych przez PARP</w:t>
      </w:r>
      <w:r w:rsidR="006653AC" w:rsidRPr="009F7BA6">
        <w:rPr>
          <w:rFonts w:asciiTheme="minorHAnsi" w:hAnsiTheme="minorHAnsi"/>
          <w:sz w:val="24"/>
        </w:rPr>
        <w:t>.</w:t>
      </w:r>
    </w:p>
    <w:p w14:paraId="55071D7C" w14:textId="16D03157" w:rsidR="00E80747" w:rsidRPr="009F7BA6" w:rsidRDefault="00E80747" w:rsidP="001677CE">
      <w:pPr>
        <w:pStyle w:val="Akapitzlist"/>
        <w:numPr>
          <w:ilvl w:val="0"/>
          <w:numId w:val="7"/>
        </w:numPr>
        <w:spacing w:line="276" w:lineRule="auto"/>
        <w:rPr>
          <w:rFonts w:asciiTheme="minorHAnsi" w:hAnsiTheme="minorHAnsi"/>
          <w:sz w:val="24"/>
        </w:rPr>
      </w:pPr>
      <w:r w:rsidRPr="009F7BA6">
        <w:rPr>
          <w:rFonts w:asciiTheme="minorHAnsi" w:hAnsiTheme="minorHAnsi"/>
          <w:sz w:val="24"/>
        </w:rPr>
        <w:t>Zadanie 3</w:t>
      </w:r>
      <w:r w:rsidR="0092329A" w:rsidRPr="009F7BA6">
        <w:rPr>
          <w:rFonts w:asciiTheme="minorHAnsi" w:hAnsiTheme="minorHAnsi"/>
          <w:sz w:val="24"/>
        </w:rPr>
        <w:t xml:space="preserve">. </w:t>
      </w:r>
      <w:r w:rsidR="006653AC" w:rsidRPr="009F7BA6">
        <w:rPr>
          <w:rFonts w:asciiTheme="minorHAnsi" w:hAnsiTheme="minorHAnsi"/>
          <w:sz w:val="24"/>
        </w:rPr>
        <w:t>R</w:t>
      </w:r>
      <w:r w:rsidR="00461842" w:rsidRPr="009F7BA6">
        <w:rPr>
          <w:rFonts w:asciiTheme="minorHAnsi" w:hAnsiTheme="minorHAnsi"/>
          <w:sz w:val="24"/>
        </w:rPr>
        <w:t>ealizacja sesji fotograficznej</w:t>
      </w:r>
      <w:r w:rsidRPr="009F7BA6">
        <w:rPr>
          <w:rFonts w:asciiTheme="minorHAnsi" w:hAnsiTheme="minorHAnsi"/>
          <w:sz w:val="24"/>
        </w:rPr>
        <w:t xml:space="preserve"> w siedzibie lub zakładzie produkcyjnym beneficjenta, który zrealizował projekt dofinansowany ze środków Funduszy Europejskich lub innych programów wdrażanych przez PARP.</w:t>
      </w:r>
    </w:p>
    <w:p w14:paraId="04E759F6" w14:textId="655786EF" w:rsidR="00583A7A" w:rsidRPr="009F7BA6" w:rsidRDefault="00461842" w:rsidP="001677CE">
      <w:pPr>
        <w:pStyle w:val="Akapitzlist"/>
        <w:numPr>
          <w:ilvl w:val="0"/>
          <w:numId w:val="5"/>
        </w:numPr>
        <w:spacing w:line="276" w:lineRule="auto"/>
        <w:rPr>
          <w:rFonts w:asciiTheme="minorHAnsi" w:hAnsiTheme="minorHAnsi"/>
          <w:sz w:val="24"/>
        </w:rPr>
      </w:pPr>
      <w:r w:rsidRPr="009F7BA6">
        <w:rPr>
          <w:rFonts w:asciiTheme="minorHAnsi" w:hAnsiTheme="minorHAnsi"/>
          <w:sz w:val="24"/>
        </w:rPr>
        <w:t>Realizacja powyższych zadań</w:t>
      </w:r>
      <w:r w:rsidR="00583A7A" w:rsidRPr="009F7BA6">
        <w:rPr>
          <w:rFonts w:asciiTheme="minorHAnsi" w:hAnsiTheme="minorHAnsi"/>
          <w:sz w:val="24"/>
        </w:rPr>
        <w:t xml:space="preserve"> opierać się będzie na materiałach promujący efekty działań i projektów dofinasowanych w ramach kluczowych programów realizowanych przez Polską Agencję Rozwoju Przedsiębiorczości</w:t>
      </w:r>
      <w:r w:rsidR="00E80747" w:rsidRPr="009F7BA6">
        <w:rPr>
          <w:rFonts w:asciiTheme="minorHAnsi" w:hAnsiTheme="minorHAnsi"/>
          <w:sz w:val="24"/>
        </w:rPr>
        <w:t>, takich jak</w:t>
      </w:r>
      <w:r w:rsidR="00583A7A" w:rsidRPr="009F7BA6">
        <w:rPr>
          <w:rFonts w:asciiTheme="minorHAnsi" w:hAnsiTheme="minorHAnsi"/>
          <w:sz w:val="24"/>
        </w:rPr>
        <w:t xml:space="preserve">: </w:t>
      </w:r>
    </w:p>
    <w:p w14:paraId="58BA5CF1" w14:textId="3201A73D" w:rsidR="00583A7A" w:rsidRPr="009F7BA6" w:rsidRDefault="00583A7A" w:rsidP="001677CE">
      <w:pPr>
        <w:pStyle w:val="Akapitzlist"/>
        <w:numPr>
          <w:ilvl w:val="0"/>
          <w:numId w:val="2"/>
        </w:numPr>
        <w:spacing w:line="276" w:lineRule="auto"/>
        <w:rPr>
          <w:rFonts w:asciiTheme="minorHAnsi" w:hAnsiTheme="minorHAnsi"/>
          <w:sz w:val="24"/>
        </w:rPr>
      </w:pPr>
      <w:r w:rsidRPr="009F7BA6">
        <w:rPr>
          <w:rFonts w:asciiTheme="minorHAnsi" w:hAnsiTheme="minorHAnsi"/>
          <w:sz w:val="24"/>
        </w:rPr>
        <w:t>Fundusze Europejskie dla Nowoczesnej Gospodarki</w:t>
      </w:r>
      <w:r w:rsidR="00033983" w:rsidRPr="009F7BA6">
        <w:rPr>
          <w:rFonts w:asciiTheme="minorHAnsi" w:hAnsiTheme="minorHAnsi"/>
          <w:sz w:val="24"/>
        </w:rPr>
        <w:t>;</w:t>
      </w:r>
    </w:p>
    <w:p w14:paraId="71A3A3B5" w14:textId="0479B00C" w:rsidR="00583A7A" w:rsidRPr="009F7BA6" w:rsidRDefault="00583A7A" w:rsidP="001677CE">
      <w:pPr>
        <w:pStyle w:val="Akapitzlist"/>
        <w:numPr>
          <w:ilvl w:val="0"/>
          <w:numId w:val="2"/>
        </w:numPr>
        <w:spacing w:line="276" w:lineRule="auto"/>
        <w:rPr>
          <w:rFonts w:asciiTheme="minorHAnsi" w:hAnsiTheme="minorHAnsi"/>
          <w:sz w:val="24"/>
        </w:rPr>
      </w:pPr>
      <w:r w:rsidRPr="009F7BA6">
        <w:rPr>
          <w:rFonts w:asciiTheme="minorHAnsi" w:hAnsiTheme="minorHAnsi"/>
          <w:sz w:val="24"/>
        </w:rPr>
        <w:t>Fundusze Europejskie dla Polski Wschodniej</w:t>
      </w:r>
      <w:r w:rsidR="00033983" w:rsidRPr="009F7BA6">
        <w:rPr>
          <w:rFonts w:asciiTheme="minorHAnsi" w:hAnsiTheme="minorHAnsi"/>
          <w:sz w:val="24"/>
        </w:rPr>
        <w:t>;</w:t>
      </w:r>
    </w:p>
    <w:p w14:paraId="016AD1B8" w14:textId="49B55C62" w:rsidR="00583A7A" w:rsidRPr="009F7BA6" w:rsidRDefault="00583A7A" w:rsidP="001677CE">
      <w:pPr>
        <w:pStyle w:val="Akapitzlist"/>
        <w:numPr>
          <w:ilvl w:val="0"/>
          <w:numId w:val="2"/>
        </w:numPr>
        <w:spacing w:line="276" w:lineRule="auto"/>
        <w:rPr>
          <w:rFonts w:asciiTheme="minorHAnsi" w:hAnsiTheme="minorHAnsi"/>
          <w:sz w:val="24"/>
        </w:rPr>
      </w:pPr>
      <w:r w:rsidRPr="009F7BA6">
        <w:rPr>
          <w:rFonts w:asciiTheme="minorHAnsi" w:hAnsiTheme="minorHAnsi"/>
          <w:sz w:val="24"/>
        </w:rPr>
        <w:t>Fundusze Europejskie dla Rozwoju Społecznego</w:t>
      </w:r>
      <w:r w:rsidR="00033983" w:rsidRPr="009F7BA6">
        <w:rPr>
          <w:rFonts w:asciiTheme="minorHAnsi" w:hAnsiTheme="minorHAnsi"/>
          <w:sz w:val="24"/>
        </w:rPr>
        <w:t>;</w:t>
      </w:r>
    </w:p>
    <w:p w14:paraId="4ED3E8C9" w14:textId="4DA5FB49" w:rsidR="00583A7A" w:rsidRPr="009F7BA6" w:rsidRDefault="00583A7A" w:rsidP="001677CE">
      <w:pPr>
        <w:pStyle w:val="Akapitzlist"/>
        <w:numPr>
          <w:ilvl w:val="0"/>
          <w:numId w:val="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Krajowy Plan Odbudowy i Zwiększania Odporności</w:t>
      </w:r>
      <w:r w:rsidR="00033983" w:rsidRPr="009F7BA6">
        <w:rPr>
          <w:rFonts w:asciiTheme="minorHAnsi" w:hAnsiTheme="minorHAnsi"/>
          <w:color w:val="000000" w:themeColor="text1"/>
          <w:sz w:val="24"/>
        </w:rPr>
        <w:t>;</w:t>
      </w:r>
    </w:p>
    <w:p w14:paraId="13D20DD6" w14:textId="73A5F7A2" w:rsidR="00583A7A" w:rsidRPr="009F7BA6" w:rsidRDefault="00583A7A" w:rsidP="001677CE">
      <w:pPr>
        <w:pStyle w:val="Akapitzlist"/>
        <w:numPr>
          <w:ilvl w:val="0"/>
          <w:numId w:val="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inne programy realizowane przez PARP</w:t>
      </w:r>
      <w:r w:rsidR="00033983" w:rsidRPr="009F7BA6">
        <w:rPr>
          <w:rFonts w:asciiTheme="minorHAnsi" w:hAnsiTheme="minorHAnsi"/>
          <w:color w:val="000000" w:themeColor="text1"/>
          <w:sz w:val="24"/>
        </w:rPr>
        <w:t>.</w:t>
      </w:r>
    </w:p>
    <w:p w14:paraId="0EA5C22B" w14:textId="0BF70D47" w:rsidR="00E27712" w:rsidRPr="009F7BA6" w:rsidRDefault="00461842" w:rsidP="001677CE">
      <w:pPr>
        <w:pStyle w:val="Akapitzlist"/>
        <w:numPr>
          <w:ilvl w:val="0"/>
          <w:numId w:val="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Planowany okres</w:t>
      </w:r>
      <w:r w:rsidR="00E27712" w:rsidRPr="009F7BA6">
        <w:rPr>
          <w:rFonts w:asciiTheme="minorHAnsi" w:hAnsiTheme="minorHAnsi"/>
          <w:color w:val="000000" w:themeColor="text1"/>
          <w:sz w:val="24"/>
        </w:rPr>
        <w:t xml:space="preserve"> zamówienia</w:t>
      </w:r>
      <w:r w:rsidR="00033983" w:rsidRPr="009F7BA6">
        <w:rPr>
          <w:rFonts w:asciiTheme="minorHAnsi" w:hAnsiTheme="minorHAnsi"/>
          <w:color w:val="000000" w:themeColor="text1"/>
          <w:sz w:val="24"/>
        </w:rPr>
        <w:t xml:space="preserve"> </w:t>
      </w:r>
      <w:r w:rsidR="004A6DC7" w:rsidRPr="009F7BA6">
        <w:rPr>
          <w:rFonts w:asciiTheme="minorHAnsi" w:hAnsiTheme="minorHAnsi"/>
          <w:color w:val="000000" w:themeColor="text1"/>
          <w:sz w:val="24"/>
        </w:rPr>
        <w:t xml:space="preserve">i realizacji </w:t>
      </w:r>
      <w:r w:rsidR="00E80747" w:rsidRPr="009F7BA6">
        <w:rPr>
          <w:rFonts w:asciiTheme="minorHAnsi" w:hAnsiTheme="minorHAnsi"/>
          <w:color w:val="000000" w:themeColor="text1"/>
          <w:sz w:val="24"/>
        </w:rPr>
        <w:t>zadań</w:t>
      </w:r>
      <w:r w:rsidR="004A6DC7" w:rsidRPr="009F7BA6">
        <w:rPr>
          <w:rFonts w:asciiTheme="minorHAnsi" w:hAnsiTheme="minorHAnsi"/>
          <w:color w:val="000000" w:themeColor="text1"/>
          <w:sz w:val="24"/>
        </w:rPr>
        <w:t xml:space="preserve"> </w:t>
      </w:r>
      <w:r w:rsidR="00033983" w:rsidRPr="009F7BA6">
        <w:rPr>
          <w:rFonts w:asciiTheme="minorHAnsi" w:hAnsiTheme="minorHAnsi"/>
          <w:color w:val="000000" w:themeColor="text1"/>
          <w:sz w:val="24"/>
        </w:rPr>
        <w:t xml:space="preserve">określa się na </w:t>
      </w:r>
      <w:r w:rsidR="00E80747" w:rsidRPr="009F7BA6">
        <w:rPr>
          <w:rFonts w:asciiTheme="minorHAnsi" w:hAnsiTheme="minorHAnsi"/>
          <w:color w:val="000000" w:themeColor="text1"/>
          <w:sz w:val="24"/>
        </w:rPr>
        <w:t xml:space="preserve">okres </w:t>
      </w:r>
      <w:r w:rsidR="00005E86" w:rsidRPr="009F7BA6">
        <w:rPr>
          <w:rFonts w:asciiTheme="minorHAnsi" w:hAnsiTheme="minorHAnsi"/>
          <w:color w:val="000000" w:themeColor="text1"/>
          <w:sz w:val="24"/>
        </w:rPr>
        <w:t>12</w:t>
      </w:r>
      <w:r w:rsidR="00DD3710" w:rsidRPr="009F7BA6">
        <w:rPr>
          <w:rFonts w:asciiTheme="minorHAnsi" w:hAnsiTheme="minorHAnsi"/>
          <w:color w:val="000000" w:themeColor="text1"/>
          <w:sz w:val="24"/>
        </w:rPr>
        <w:t xml:space="preserve"> </w:t>
      </w:r>
      <w:r w:rsidR="00E80747" w:rsidRPr="009F7BA6">
        <w:rPr>
          <w:rFonts w:asciiTheme="minorHAnsi" w:hAnsiTheme="minorHAnsi"/>
          <w:color w:val="000000" w:themeColor="text1"/>
          <w:sz w:val="24"/>
        </w:rPr>
        <w:t xml:space="preserve">miesięcy </w:t>
      </w:r>
      <w:r w:rsidR="00E27712" w:rsidRPr="009F7BA6">
        <w:rPr>
          <w:rFonts w:asciiTheme="minorHAnsi" w:hAnsiTheme="minorHAnsi"/>
          <w:color w:val="000000" w:themeColor="text1"/>
          <w:sz w:val="24"/>
        </w:rPr>
        <w:t xml:space="preserve">od dnia zawarcia umowy (z możliwością przedłużenia terminu realizacji o </w:t>
      </w:r>
      <w:r w:rsidR="00033983" w:rsidRPr="009F7BA6">
        <w:rPr>
          <w:rFonts w:asciiTheme="minorHAnsi" w:hAnsiTheme="minorHAnsi"/>
          <w:color w:val="000000" w:themeColor="text1"/>
          <w:sz w:val="24"/>
        </w:rPr>
        <w:t>3</w:t>
      </w:r>
      <w:r w:rsidR="00E27712" w:rsidRPr="009F7BA6">
        <w:rPr>
          <w:rFonts w:asciiTheme="minorHAnsi" w:hAnsiTheme="minorHAnsi"/>
          <w:color w:val="000000" w:themeColor="text1"/>
          <w:sz w:val="24"/>
        </w:rPr>
        <w:t xml:space="preserve"> miesiące).</w:t>
      </w:r>
    </w:p>
    <w:p w14:paraId="4CE92E45" w14:textId="77777777" w:rsidR="00593C81" w:rsidRDefault="00593C81" w:rsidP="001677CE">
      <w:pPr>
        <w:pStyle w:val="Akapitzlist"/>
        <w:spacing w:line="276" w:lineRule="auto"/>
        <w:ind w:left="360"/>
        <w:rPr>
          <w:rFonts w:asciiTheme="minorHAnsi" w:hAnsiTheme="minorHAnsi"/>
          <w:sz w:val="24"/>
        </w:rPr>
      </w:pPr>
    </w:p>
    <w:p w14:paraId="7A7C8D0E" w14:textId="77777777" w:rsidR="00F41F68" w:rsidRDefault="00F41F68" w:rsidP="001677CE">
      <w:pPr>
        <w:pStyle w:val="Akapitzlist"/>
        <w:spacing w:line="276" w:lineRule="auto"/>
        <w:ind w:left="360"/>
        <w:rPr>
          <w:rFonts w:asciiTheme="minorHAnsi" w:hAnsiTheme="minorHAnsi"/>
          <w:sz w:val="24"/>
        </w:rPr>
      </w:pPr>
    </w:p>
    <w:p w14:paraId="7CA9FB2E" w14:textId="77777777" w:rsidR="00F41F68" w:rsidRDefault="00F41F68" w:rsidP="001677CE">
      <w:pPr>
        <w:pStyle w:val="Akapitzlist"/>
        <w:spacing w:line="276" w:lineRule="auto"/>
        <w:ind w:left="360"/>
        <w:rPr>
          <w:rFonts w:asciiTheme="minorHAnsi" w:hAnsiTheme="minorHAnsi"/>
          <w:sz w:val="24"/>
        </w:rPr>
      </w:pPr>
    </w:p>
    <w:p w14:paraId="09E16B84" w14:textId="77777777" w:rsidR="00F41F68" w:rsidRPr="009F7BA6" w:rsidRDefault="00F41F68" w:rsidP="001677CE">
      <w:pPr>
        <w:pStyle w:val="Akapitzlist"/>
        <w:spacing w:line="276" w:lineRule="auto"/>
        <w:ind w:left="360"/>
        <w:rPr>
          <w:rFonts w:asciiTheme="minorHAnsi" w:hAnsiTheme="minorHAnsi"/>
          <w:sz w:val="24"/>
        </w:rPr>
      </w:pPr>
    </w:p>
    <w:p w14:paraId="76A5F5CE" w14:textId="7AEF0450" w:rsidR="00583A7A" w:rsidRDefault="00583A7A" w:rsidP="001677CE">
      <w:pPr>
        <w:pStyle w:val="Akapitzlist"/>
        <w:numPr>
          <w:ilvl w:val="0"/>
          <w:numId w:val="1"/>
        </w:numPr>
        <w:spacing w:line="276" w:lineRule="auto"/>
        <w:rPr>
          <w:rFonts w:asciiTheme="minorHAnsi" w:hAnsiTheme="minorHAnsi"/>
          <w:b/>
          <w:bCs/>
          <w:sz w:val="24"/>
        </w:rPr>
      </w:pPr>
      <w:r w:rsidRPr="009F7BA6">
        <w:rPr>
          <w:rFonts w:asciiTheme="minorHAnsi" w:hAnsiTheme="minorHAnsi"/>
          <w:b/>
          <w:bCs/>
          <w:sz w:val="24"/>
        </w:rPr>
        <w:lastRenderedPageBreak/>
        <w:t xml:space="preserve">Cel </w:t>
      </w:r>
      <w:r w:rsidR="00037D62" w:rsidRPr="009F7BA6">
        <w:rPr>
          <w:rFonts w:asciiTheme="minorHAnsi" w:hAnsiTheme="minorHAnsi"/>
          <w:b/>
          <w:bCs/>
          <w:sz w:val="24"/>
        </w:rPr>
        <w:t>zamówienia</w:t>
      </w:r>
    </w:p>
    <w:p w14:paraId="49B53051" w14:textId="77777777" w:rsidR="00F41F68" w:rsidRDefault="00F41F68" w:rsidP="001677CE">
      <w:pPr>
        <w:spacing w:line="276" w:lineRule="auto"/>
        <w:rPr>
          <w:rFonts w:asciiTheme="minorHAnsi" w:hAnsiTheme="minorHAnsi"/>
          <w:sz w:val="24"/>
        </w:rPr>
      </w:pPr>
    </w:p>
    <w:p w14:paraId="57D3D9BE" w14:textId="27E650C4"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 xml:space="preserve">Celem </w:t>
      </w:r>
      <w:r w:rsidR="00461842" w:rsidRPr="009F7BA6">
        <w:rPr>
          <w:rFonts w:asciiTheme="minorHAnsi" w:hAnsiTheme="minorHAnsi"/>
          <w:sz w:val="24"/>
        </w:rPr>
        <w:t xml:space="preserve">realizacji zamówienia </w:t>
      </w:r>
      <w:r w:rsidRPr="009F7BA6">
        <w:rPr>
          <w:rFonts w:asciiTheme="minorHAnsi" w:hAnsiTheme="minorHAnsi"/>
          <w:sz w:val="24"/>
        </w:rPr>
        <w:t>jest budowanie świadomości i prezentowanie pozytywnych zmian, zachodzących w naszym otoczeniu za sprawą Funduszy Europejskich</w:t>
      </w:r>
      <w:r w:rsidR="00461842" w:rsidRPr="009F7BA6">
        <w:rPr>
          <w:rFonts w:asciiTheme="minorHAnsi" w:hAnsiTheme="minorHAnsi"/>
          <w:sz w:val="24"/>
        </w:rPr>
        <w:t xml:space="preserve"> i innych działań wdrażanych przez PARP</w:t>
      </w:r>
      <w:r w:rsidRPr="009F7BA6">
        <w:rPr>
          <w:rFonts w:asciiTheme="minorHAnsi" w:hAnsiTheme="minorHAnsi"/>
          <w:sz w:val="24"/>
        </w:rPr>
        <w:t xml:space="preserve">. </w:t>
      </w:r>
      <w:r w:rsidR="00461842" w:rsidRPr="009F7BA6">
        <w:rPr>
          <w:rFonts w:asciiTheme="minorHAnsi" w:hAnsiTheme="minorHAnsi"/>
          <w:sz w:val="24"/>
        </w:rPr>
        <w:t>Działania realizowane w ramach zamówienia</w:t>
      </w:r>
      <w:r w:rsidR="008034AC" w:rsidRPr="009F7BA6">
        <w:rPr>
          <w:rFonts w:asciiTheme="minorHAnsi" w:hAnsiTheme="minorHAnsi"/>
          <w:sz w:val="24"/>
        </w:rPr>
        <w:t xml:space="preserve">, mi.in. </w:t>
      </w:r>
      <w:r w:rsidR="00461842" w:rsidRPr="009F7BA6">
        <w:rPr>
          <w:rFonts w:asciiTheme="minorHAnsi" w:hAnsiTheme="minorHAnsi"/>
          <w:sz w:val="24"/>
        </w:rPr>
        <w:t>obejmujące w</w:t>
      </w:r>
      <w:r w:rsidRPr="009F7BA6">
        <w:rPr>
          <w:rFonts w:asciiTheme="minorHAnsi" w:hAnsiTheme="minorHAnsi"/>
          <w:sz w:val="24"/>
        </w:rPr>
        <w:t>spółprac</w:t>
      </w:r>
      <w:r w:rsidR="00461842" w:rsidRPr="009F7BA6">
        <w:rPr>
          <w:rFonts w:asciiTheme="minorHAnsi" w:hAnsiTheme="minorHAnsi"/>
          <w:sz w:val="24"/>
        </w:rPr>
        <w:t>ę</w:t>
      </w:r>
      <w:r w:rsidRPr="009F7BA6">
        <w:rPr>
          <w:rFonts w:asciiTheme="minorHAnsi" w:hAnsiTheme="minorHAnsi"/>
          <w:sz w:val="24"/>
        </w:rPr>
        <w:t xml:space="preserve"> 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xml:space="preserve">, którzy dzięki swojej aktywności w mediach społecznościowych budują zaangażowaną społeczność odbiorców, </w:t>
      </w:r>
      <w:r w:rsidR="00037D62" w:rsidRPr="009F7BA6">
        <w:rPr>
          <w:rFonts w:asciiTheme="minorHAnsi" w:hAnsiTheme="minorHAnsi"/>
          <w:sz w:val="24"/>
        </w:rPr>
        <w:t xml:space="preserve">stanowią </w:t>
      </w:r>
      <w:r w:rsidRPr="009F7BA6">
        <w:rPr>
          <w:rFonts w:asciiTheme="minorHAnsi" w:hAnsiTheme="minorHAnsi"/>
          <w:sz w:val="24"/>
        </w:rPr>
        <w:t>szans</w:t>
      </w:r>
      <w:r w:rsidR="008034AC" w:rsidRPr="009F7BA6">
        <w:rPr>
          <w:rFonts w:asciiTheme="minorHAnsi" w:hAnsiTheme="minorHAnsi"/>
          <w:sz w:val="24"/>
        </w:rPr>
        <w:t>ę</w:t>
      </w:r>
      <w:r w:rsidRPr="009F7BA6">
        <w:rPr>
          <w:rFonts w:asciiTheme="minorHAnsi" w:hAnsiTheme="minorHAnsi"/>
          <w:sz w:val="24"/>
        </w:rPr>
        <w:t xml:space="preserve"> na dotarcie do nowych i przyszłych beneficjentów programów</w:t>
      </w:r>
      <w:r w:rsidR="00037D62" w:rsidRPr="009F7BA6">
        <w:rPr>
          <w:rFonts w:asciiTheme="minorHAnsi" w:hAnsiTheme="minorHAnsi"/>
          <w:sz w:val="24"/>
        </w:rPr>
        <w:t xml:space="preserve">. Realizacja tych działań </w:t>
      </w:r>
      <w:r w:rsidR="001843D3" w:rsidRPr="009F7BA6">
        <w:rPr>
          <w:rFonts w:asciiTheme="minorHAnsi" w:hAnsiTheme="minorHAnsi"/>
          <w:sz w:val="24"/>
        </w:rPr>
        <w:t>wpłynie także</w:t>
      </w:r>
      <w:r w:rsidR="00037D62" w:rsidRPr="009F7BA6">
        <w:rPr>
          <w:rFonts w:asciiTheme="minorHAnsi" w:hAnsiTheme="minorHAnsi"/>
          <w:sz w:val="24"/>
        </w:rPr>
        <w:t xml:space="preserve"> </w:t>
      </w:r>
      <w:r w:rsidRPr="009F7BA6">
        <w:rPr>
          <w:rFonts w:asciiTheme="minorHAnsi" w:hAnsiTheme="minorHAnsi"/>
          <w:sz w:val="24"/>
        </w:rPr>
        <w:t>na długofalowy proces kształtowania się pozytywnego wizerunku</w:t>
      </w:r>
      <w:r w:rsidR="001843D3" w:rsidRPr="009F7BA6">
        <w:rPr>
          <w:rFonts w:asciiTheme="minorHAnsi" w:hAnsiTheme="minorHAnsi"/>
          <w:sz w:val="24"/>
        </w:rPr>
        <w:t xml:space="preserve"> i</w:t>
      </w:r>
      <w:r w:rsidRPr="009F7BA6">
        <w:rPr>
          <w:rFonts w:asciiTheme="minorHAnsi" w:hAnsiTheme="minorHAnsi"/>
          <w:sz w:val="24"/>
        </w:rPr>
        <w:t xml:space="preserve"> utrwalania rozpoznawalności</w:t>
      </w:r>
      <w:r w:rsidR="00037D62" w:rsidRPr="009F7BA6">
        <w:rPr>
          <w:rFonts w:asciiTheme="minorHAnsi" w:hAnsiTheme="minorHAnsi"/>
          <w:sz w:val="24"/>
        </w:rPr>
        <w:t xml:space="preserve"> marki</w:t>
      </w:r>
      <w:r w:rsidR="00033983" w:rsidRPr="009F7BA6">
        <w:rPr>
          <w:rFonts w:asciiTheme="minorHAnsi" w:hAnsiTheme="minorHAnsi"/>
          <w:sz w:val="24"/>
        </w:rPr>
        <w:t xml:space="preserve"> </w:t>
      </w:r>
      <w:bookmarkStart w:id="1" w:name="_Hlk220508531"/>
      <w:r w:rsidR="00033983" w:rsidRPr="009F7BA6">
        <w:rPr>
          <w:rFonts w:asciiTheme="minorHAnsi" w:hAnsiTheme="minorHAnsi"/>
          <w:sz w:val="24"/>
        </w:rPr>
        <w:t>Polskiej Agencji Rozwoju Przedsiębiorczości i zarządzanych przez nią funduszy</w:t>
      </w:r>
      <w:bookmarkEnd w:id="1"/>
      <w:r w:rsidR="00033983" w:rsidRPr="009F7BA6">
        <w:rPr>
          <w:rFonts w:asciiTheme="minorHAnsi" w:hAnsiTheme="minorHAnsi"/>
          <w:sz w:val="24"/>
        </w:rPr>
        <w:t xml:space="preserve">, </w:t>
      </w:r>
      <w:r w:rsidR="00037D62" w:rsidRPr="009F7BA6">
        <w:rPr>
          <w:rFonts w:asciiTheme="minorHAnsi" w:hAnsiTheme="minorHAnsi"/>
          <w:sz w:val="24"/>
        </w:rPr>
        <w:t>a co za tym idzie</w:t>
      </w:r>
      <w:r w:rsidRPr="009F7BA6">
        <w:rPr>
          <w:rFonts w:asciiTheme="minorHAnsi" w:hAnsiTheme="minorHAnsi"/>
          <w:sz w:val="24"/>
        </w:rPr>
        <w:t xml:space="preserve"> wiarygodności wśród odbiorców. </w:t>
      </w:r>
    </w:p>
    <w:p w14:paraId="71F088CF" w14:textId="77777777" w:rsidR="00593C81" w:rsidRPr="009F7BA6" w:rsidRDefault="00593C81" w:rsidP="001677CE">
      <w:pPr>
        <w:spacing w:line="276" w:lineRule="auto"/>
        <w:rPr>
          <w:rFonts w:asciiTheme="minorHAnsi" w:hAnsiTheme="minorHAnsi"/>
          <w:sz w:val="24"/>
        </w:rPr>
      </w:pPr>
    </w:p>
    <w:p w14:paraId="61F4F7C7" w14:textId="6B773287"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 xml:space="preserve">Wartości, które </w:t>
      </w:r>
      <w:r w:rsidR="00037D62" w:rsidRPr="009F7BA6">
        <w:rPr>
          <w:rFonts w:asciiTheme="minorHAnsi" w:hAnsiTheme="minorHAnsi"/>
          <w:sz w:val="24"/>
        </w:rPr>
        <w:t>należy wziąć pod uwagę realizując zadania w ramach zamówienia to</w:t>
      </w:r>
      <w:r w:rsidRPr="009F7BA6">
        <w:rPr>
          <w:rFonts w:asciiTheme="minorHAnsi" w:hAnsiTheme="minorHAnsi"/>
          <w:sz w:val="24"/>
        </w:rPr>
        <w:t>: przedsiębiorczość, inspiracja do zmian, podnoszenie kompetencji, nowe możliwości, zmiana na lepsze, źródła inspiracji, impuls do rozwoju osobistego i biznesowego. Zależy nam, aby wymienione hasła stanowiły ideę przewodnią i</w:t>
      </w:r>
      <w:r w:rsidR="008034AC" w:rsidRPr="009F7BA6">
        <w:rPr>
          <w:rFonts w:asciiTheme="minorHAnsi" w:hAnsiTheme="minorHAnsi"/>
          <w:sz w:val="24"/>
        </w:rPr>
        <w:t xml:space="preserve"> wiodący </w:t>
      </w:r>
      <w:r w:rsidRPr="009F7BA6">
        <w:rPr>
          <w:rFonts w:asciiTheme="minorHAnsi" w:hAnsiTheme="minorHAnsi"/>
          <w:sz w:val="24"/>
        </w:rPr>
        <w:t>przekaz realizowan</w:t>
      </w:r>
      <w:r w:rsidR="008034AC" w:rsidRPr="009F7BA6">
        <w:rPr>
          <w:rFonts w:asciiTheme="minorHAnsi" w:hAnsiTheme="minorHAnsi"/>
          <w:sz w:val="24"/>
        </w:rPr>
        <w:t>ych działań</w:t>
      </w:r>
      <w:r w:rsidRPr="009F7BA6">
        <w:rPr>
          <w:rFonts w:asciiTheme="minorHAnsi" w:hAnsiTheme="minorHAnsi"/>
          <w:sz w:val="24"/>
        </w:rPr>
        <w:t xml:space="preserve">. </w:t>
      </w:r>
    </w:p>
    <w:p w14:paraId="33BD6157" w14:textId="77777777" w:rsidR="00593C81" w:rsidRPr="009F7BA6" w:rsidRDefault="00593C81" w:rsidP="001677CE">
      <w:pPr>
        <w:spacing w:line="276" w:lineRule="auto"/>
        <w:rPr>
          <w:rFonts w:asciiTheme="minorHAnsi" w:hAnsiTheme="minorHAnsi"/>
          <w:sz w:val="24"/>
        </w:rPr>
      </w:pPr>
    </w:p>
    <w:p w14:paraId="662DE66E" w14:textId="4C81A58C" w:rsidR="00583A7A" w:rsidRPr="009F7BA6" w:rsidRDefault="00583A7A" w:rsidP="001677CE">
      <w:pPr>
        <w:pStyle w:val="Akapitzlist"/>
        <w:numPr>
          <w:ilvl w:val="0"/>
          <w:numId w:val="1"/>
        </w:numPr>
        <w:spacing w:line="276" w:lineRule="auto"/>
        <w:rPr>
          <w:rFonts w:asciiTheme="minorHAnsi" w:hAnsiTheme="minorHAnsi"/>
          <w:b/>
          <w:bCs/>
          <w:sz w:val="24"/>
        </w:rPr>
      </w:pPr>
      <w:r w:rsidRPr="009F7BA6">
        <w:rPr>
          <w:rFonts w:asciiTheme="minorHAnsi" w:hAnsiTheme="minorHAnsi"/>
          <w:b/>
          <w:bCs/>
          <w:sz w:val="24"/>
        </w:rPr>
        <w:t xml:space="preserve">Podstawowe założenia </w:t>
      </w:r>
      <w:r w:rsidR="00037D62" w:rsidRPr="009F7BA6">
        <w:rPr>
          <w:rFonts w:asciiTheme="minorHAnsi" w:hAnsiTheme="minorHAnsi"/>
          <w:b/>
          <w:bCs/>
          <w:sz w:val="24"/>
        </w:rPr>
        <w:t xml:space="preserve">realizacji zamówienia </w:t>
      </w:r>
      <w:r w:rsidRPr="009F7BA6">
        <w:rPr>
          <w:rFonts w:asciiTheme="minorHAnsi" w:hAnsiTheme="minorHAnsi"/>
          <w:b/>
          <w:bCs/>
          <w:sz w:val="24"/>
        </w:rPr>
        <w:t xml:space="preserve"> </w:t>
      </w:r>
    </w:p>
    <w:p w14:paraId="034C0F11" w14:textId="77777777" w:rsidR="00593C81" w:rsidRPr="009F7BA6" w:rsidRDefault="00593C81" w:rsidP="001677CE">
      <w:pPr>
        <w:pStyle w:val="Akapitzlist"/>
        <w:spacing w:line="276" w:lineRule="auto"/>
        <w:ind w:left="360"/>
        <w:rPr>
          <w:rFonts w:asciiTheme="minorHAnsi" w:hAnsiTheme="minorHAnsi"/>
          <w:sz w:val="24"/>
        </w:rPr>
      </w:pPr>
    </w:p>
    <w:p w14:paraId="09EDF7E2" w14:textId="3CF2601A"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 xml:space="preserve">Założeniem </w:t>
      </w:r>
      <w:r w:rsidR="00E80747" w:rsidRPr="009F7BA6">
        <w:rPr>
          <w:rFonts w:asciiTheme="minorHAnsi" w:hAnsiTheme="minorHAnsi"/>
          <w:sz w:val="24"/>
        </w:rPr>
        <w:t xml:space="preserve">przedmiotu </w:t>
      </w:r>
      <w:r w:rsidR="00037D62" w:rsidRPr="009F7BA6">
        <w:rPr>
          <w:rFonts w:asciiTheme="minorHAnsi" w:hAnsiTheme="minorHAnsi"/>
          <w:sz w:val="24"/>
        </w:rPr>
        <w:t xml:space="preserve">zamówienia </w:t>
      </w:r>
      <w:r w:rsidRPr="009F7BA6">
        <w:rPr>
          <w:rFonts w:asciiTheme="minorHAnsi" w:hAnsiTheme="minorHAnsi"/>
          <w:sz w:val="24"/>
        </w:rPr>
        <w:t>jest opracowanie i produkcja materiałów promocyjnych</w:t>
      </w:r>
      <w:r w:rsidR="00037D62" w:rsidRPr="009F7BA6">
        <w:rPr>
          <w:rFonts w:asciiTheme="minorHAnsi" w:hAnsiTheme="minorHAnsi"/>
          <w:sz w:val="24"/>
        </w:rPr>
        <w:t xml:space="preserve">, w tym </w:t>
      </w:r>
      <w:r w:rsidR="00271975" w:rsidRPr="009F7BA6">
        <w:rPr>
          <w:rFonts w:asciiTheme="minorHAnsi" w:hAnsiTheme="minorHAnsi"/>
          <w:sz w:val="24"/>
        </w:rPr>
        <w:t xml:space="preserve">tych </w:t>
      </w:r>
      <w:r w:rsidRPr="009F7BA6">
        <w:rPr>
          <w:rFonts w:asciiTheme="minorHAnsi" w:hAnsiTheme="minorHAnsi"/>
          <w:sz w:val="24"/>
        </w:rPr>
        <w:t xml:space="preserve">przygotowanych przez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które </w:t>
      </w:r>
      <w:r w:rsidR="00037D62" w:rsidRPr="009F7BA6">
        <w:rPr>
          <w:rFonts w:asciiTheme="minorHAnsi" w:hAnsiTheme="minorHAnsi"/>
          <w:sz w:val="24"/>
        </w:rPr>
        <w:t xml:space="preserve">będą </w:t>
      </w:r>
      <w:r w:rsidRPr="009F7BA6">
        <w:rPr>
          <w:rFonts w:asciiTheme="minorHAnsi" w:hAnsiTheme="minorHAnsi"/>
          <w:sz w:val="24"/>
        </w:rPr>
        <w:t xml:space="preserve">prezentowały dotychczasowych beneficjentów i projekty </w:t>
      </w:r>
      <w:r w:rsidR="00271975" w:rsidRPr="009F7BA6">
        <w:rPr>
          <w:rFonts w:asciiTheme="minorHAnsi" w:hAnsiTheme="minorHAnsi"/>
          <w:sz w:val="24"/>
        </w:rPr>
        <w:t>dofinansowan</w:t>
      </w:r>
      <w:r w:rsidR="00FD0CB7" w:rsidRPr="009F7BA6">
        <w:rPr>
          <w:rFonts w:asciiTheme="minorHAnsi" w:hAnsiTheme="minorHAnsi"/>
          <w:sz w:val="24"/>
        </w:rPr>
        <w:t>e z funduszy unijnych i innych programów zarządzanych przez PARP</w:t>
      </w:r>
      <w:r w:rsidRPr="009F7BA6">
        <w:rPr>
          <w:rFonts w:asciiTheme="minorHAnsi" w:hAnsiTheme="minorHAnsi"/>
          <w:sz w:val="24"/>
        </w:rPr>
        <w:t xml:space="preserve">. Materiały powinny pokazywać </w:t>
      </w:r>
      <w:r w:rsidR="00522A10" w:rsidRPr="009F7BA6">
        <w:rPr>
          <w:rFonts w:asciiTheme="minorHAnsi" w:hAnsiTheme="minorHAnsi"/>
          <w:sz w:val="24"/>
        </w:rPr>
        <w:br/>
      </w:r>
      <w:r w:rsidRPr="009F7BA6">
        <w:rPr>
          <w:rFonts w:asciiTheme="minorHAnsi" w:hAnsiTheme="minorHAnsi"/>
          <w:sz w:val="24"/>
        </w:rPr>
        <w:t xml:space="preserve">w interesujący i angażujący sposób wybrane miejsca, regiony, projekty i produkty, </w:t>
      </w:r>
      <w:r w:rsidR="00522A10" w:rsidRPr="009F7BA6">
        <w:rPr>
          <w:rFonts w:asciiTheme="minorHAnsi" w:hAnsiTheme="minorHAnsi"/>
          <w:sz w:val="24"/>
        </w:rPr>
        <w:br/>
      </w:r>
      <w:r w:rsidRPr="009F7BA6">
        <w:rPr>
          <w:rFonts w:asciiTheme="minorHAnsi" w:hAnsiTheme="minorHAnsi"/>
          <w:sz w:val="24"/>
        </w:rPr>
        <w:t xml:space="preserve">z zaznaczeniem, że powstały one lub zmieniały się dzięki </w:t>
      </w:r>
      <w:r w:rsidR="00C309F8" w:rsidRPr="009F7BA6">
        <w:rPr>
          <w:rFonts w:asciiTheme="minorHAnsi" w:hAnsiTheme="minorHAnsi"/>
          <w:sz w:val="24"/>
        </w:rPr>
        <w:t xml:space="preserve">pozyskanemu </w:t>
      </w:r>
      <w:r w:rsidRPr="009F7BA6">
        <w:rPr>
          <w:rFonts w:asciiTheme="minorHAnsi" w:hAnsiTheme="minorHAnsi"/>
          <w:sz w:val="24"/>
        </w:rPr>
        <w:t xml:space="preserve">dofinansowaniu. Na potrzeby komunikacji </w:t>
      </w:r>
      <w:r w:rsidR="00C309F8" w:rsidRPr="009F7BA6">
        <w:rPr>
          <w:rFonts w:asciiTheme="minorHAnsi" w:hAnsiTheme="minorHAnsi"/>
          <w:sz w:val="24"/>
        </w:rPr>
        <w:t xml:space="preserve">Zamawiający udostępni Wykonawcy </w:t>
      </w:r>
      <w:r w:rsidRPr="009F7BA6">
        <w:rPr>
          <w:rFonts w:asciiTheme="minorHAnsi" w:hAnsiTheme="minorHAnsi"/>
          <w:sz w:val="24"/>
        </w:rPr>
        <w:t>listę dofinansowanych projektów w poszczególnych regionach. Zależy nam na pokazaniu różnorodności projektów i inicjatyw.</w:t>
      </w:r>
    </w:p>
    <w:p w14:paraId="5950B53C" w14:textId="77777777" w:rsidR="00593C81" w:rsidRPr="009F7BA6" w:rsidRDefault="00593C81" w:rsidP="001677CE">
      <w:pPr>
        <w:pStyle w:val="Akapitzlist"/>
        <w:spacing w:line="276" w:lineRule="auto"/>
        <w:ind w:left="360"/>
        <w:rPr>
          <w:rFonts w:asciiTheme="minorHAnsi" w:hAnsiTheme="minorHAnsi"/>
          <w:sz w:val="24"/>
        </w:rPr>
      </w:pPr>
    </w:p>
    <w:p w14:paraId="2B749C88" w14:textId="50002E77" w:rsidR="00583A7A" w:rsidRPr="009F7BA6" w:rsidRDefault="00583A7A" w:rsidP="001677CE">
      <w:pPr>
        <w:pStyle w:val="Akapitzlist"/>
        <w:numPr>
          <w:ilvl w:val="0"/>
          <w:numId w:val="1"/>
        </w:numPr>
        <w:spacing w:line="276" w:lineRule="auto"/>
        <w:rPr>
          <w:rFonts w:asciiTheme="minorHAnsi" w:hAnsiTheme="minorHAnsi"/>
          <w:b/>
          <w:bCs/>
          <w:sz w:val="24"/>
        </w:rPr>
      </w:pPr>
      <w:r w:rsidRPr="009F7BA6">
        <w:rPr>
          <w:rFonts w:asciiTheme="minorHAnsi" w:hAnsiTheme="minorHAnsi"/>
          <w:b/>
          <w:bCs/>
          <w:sz w:val="24"/>
        </w:rPr>
        <w:t xml:space="preserve">Grupy docelowe </w:t>
      </w:r>
    </w:p>
    <w:p w14:paraId="438E9B15" w14:textId="77777777" w:rsidR="00593C81" w:rsidRPr="009F7BA6" w:rsidRDefault="00593C81" w:rsidP="001677CE">
      <w:pPr>
        <w:spacing w:line="276" w:lineRule="auto"/>
        <w:rPr>
          <w:rFonts w:asciiTheme="minorHAnsi" w:hAnsiTheme="minorHAnsi"/>
          <w:sz w:val="24"/>
        </w:rPr>
      </w:pPr>
    </w:p>
    <w:p w14:paraId="33A5CCF2" w14:textId="77EB68AC" w:rsidR="00583A7A" w:rsidRPr="009F7BA6" w:rsidRDefault="00C309F8" w:rsidP="001677CE">
      <w:pPr>
        <w:spacing w:line="276" w:lineRule="auto"/>
        <w:rPr>
          <w:rFonts w:asciiTheme="minorHAnsi" w:hAnsiTheme="minorHAnsi"/>
          <w:sz w:val="24"/>
        </w:rPr>
      </w:pPr>
      <w:r w:rsidRPr="009F7BA6">
        <w:rPr>
          <w:rFonts w:asciiTheme="minorHAnsi" w:hAnsiTheme="minorHAnsi"/>
          <w:sz w:val="24"/>
        </w:rPr>
        <w:t xml:space="preserve">Materiały zrealizowane w ramach </w:t>
      </w:r>
      <w:r w:rsidR="00DD7D49" w:rsidRPr="009F7BA6">
        <w:rPr>
          <w:rFonts w:asciiTheme="minorHAnsi" w:hAnsiTheme="minorHAnsi"/>
          <w:sz w:val="24"/>
        </w:rPr>
        <w:t>z</w:t>
      </w:r>
      <w:r w:rsidRPr="009F7BA6">
        <w:rPr>
          <w:rFonts w:asciiTheme="minorHAnsi" w:hAnsiTheme="minorHAnsi"/>
          <w:sz w:val="24"/>
        </w:rPr>
        <w:t xml:space="preserve">amówienia </w:t>
      </w:r>
      <w:r w:rsidR="00583A7A" w:rsidRPr="009F7BA6">
        <w:rPr>
          <w:rFonts w:asciiTheme="minorHAnsi" w:hAnsiTheme="minorHAnsi"/>
          <w:sz w:val="24"/>
        </w:rPr>
        <w:t>powinn</w:t>
      </w:r>
      <w:r w:rsidRPr="009F7BA6">
        <w:rPr>
          <w:rFonts w:asciiTheme="minorHAnsi" w:hAnsiTheme="minorHAnsi"/>
          <w:sz w:val="24"/>
        </w:rPr>
        <w:t>y</w:t>
      </w:r>
      <w:r w:rsidR="00583A7A" w:rsidRPr="009F7BA6">
        <w:rPr>
          <w:rFonts w:asciiTheme="minorHAnsi" w:hAnsiTheme="minorHAnsi"/>
          <w:sz w:val="24"/>
        </w:rPr>
        <w:t xml:space="preserve"> być skierowan</w:t>
      </w:r>
      <w:r w:rsidRPr="009F7BA6">
        <w:rPr>
          <w:rFonts w:asciiTheme="minorHAnsi" w:hAnsiTheme="minorHAnsi"/>
          <w:sz w:val="24"/>
        </w:rPr>
        <w:t>e</w:t>
      </w:r>
      <w:r w:rsidR="00583A7A" w:rsidRPr="009F7BA6">
        <w:rPr>
          <w:rFonts w:asciiTheme="minorHAnsi" w:hAnsiTheme="minorHAnsi"/>
          <w:sz w:val="24"/>
        </w:rPr>
        <w:t xml:space="preserve"> do szerokiego grona odbiorców, w tym:</w:t>
      </w:r>
    </w:p>
    <w:p w14:paraId="3918695B"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zarówno kobiet, jak i mężczyźni;</w:t>
      </w:r>
    </w:p>
    <w:p w14:paraId="3CBB46EF"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mieszkańców różnych regionów Polski;</w:t>
      </w:r>
    </w:p>
    <w:p w14:paraId="173DBA33"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przedsiębiorców;</w:t>
      </w:r>
    </w:p>
    <w:p w14:paraId="186BFE75"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lastRenderedPageBreak/>
        <w:t>właścicieli małych i średnich przedsiębiorstw;</w:t>
      </w:r>
    </w:p>
    <w:p w14:paraId="7DD05939"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osób zainteresowanych biznesem;</w:t>
      </w:r>
    </w:p>
    <w:p w14:paraId="0FFBC775"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osób, które chciałyby założyć lub prowadzą własny biznes lub start-</w:t>
      </w:r>
      <w:proofErr w:type="spellStart"/>
      <w:r w:rsidRPr="009F7BA6">
        <w:rPr>
          <w:rFonts w:asciiTheme="minorHAnsi" w:hAnsiTheme="minorHAnsi"/>
          <w:sz w:val="24"/>
        </w:rPr>
        <w:t>up</w:t>
      </w:r>
      <w:proofErr w:type="spellEnd"/>
      <w:r w:rsidRPr="009F7BA6">
        <w:rPr>
          <w:rFonts w:asciiTheme="minorHAnsi" w:hAnsiTheme="minorHAnsi"/>
          <w:sz w:val="24"/>
        </w:rPr>
        <w:t>;</w:t>
      </w:r>
    </w:p>
    <w:p w14:paraId="457CD79D"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osób szukających finansowania dla swoich pomysłów;</w:t>
      </w:r>
    </w:p>
    <w:p w14:paraId="1ADAA1F6" w14:textId="77777777"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osób zainteresowanych innowacjami;</w:t>
      </w:r>
    </w:p>
    <w:p w14:paraId="6835E627" w14:textId="55222B0E" w:rsidR="00583A7A" w:rsidRPr="009F7BA6" w:rsidRDefault="00583A7A" w:rsidP="001677CE">
      <w:pPr>
        <w:pStyle w:val="Akapitzlist"/>
        <w:numPr>
          <w:ilvl w:val="0"/>
          <w:numId w:val="3"/>
        </w:numPr>
        <w:spacing w:line="276" w:lineRule="auto"/>
        <w:rPr>
          <w:rFonts w:asciiTheme="minorHAnsi" w:hAnsiTheme="minorHAnsi"/>
          <w:sz w:val="24"/>
        </w:rPr>
      </w:pPr>
      <w:r w:rsidRPr="009F7BA6">
        <w:rPr>
          <w:rFonts w:asciiTheme="minorHAnsi" w:hAnsiTheme="minorHAnsi"/>
          <w:sz w:val="24"/>
        </w:rPr>
        <w:t>osób szukających możliwości rozwoju zawodowego lub osobistego.</w:t>
      </w:r>
    </w:p>
    <w:p w14:paraId="19474964" w14:textId="77777777" w:rsidR="00593C81" w:rsidRPr="009F7BA6" w:rsidRDefault="00593C81" w:rsidP="001677CE">
      <w:pPr>
        <w:spacing w:line="276" w:lineRule="auto"/>
        <w:ind w:left="360"/>
        <w:rPr>
          <w:rFonts w:asciiTheme="minorHAnsi" w:hAnsiTheme="minorHAnsi"/>
          <w:sz w:val="24"/>
        </w:rPr>
      </w:pPr>
    </w:p>
    <w:p w14:paraId="76CB446D" w14:textId="5880D3AF"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Zaangażowanie tych grup umożliwi wielowymiarową promocję projektów realizowanych z</w:t>
      </w:r>
      <w:r w:rsidR="007A2A2E" w:rsidRPr="009F7BA6">
        <w:rPr>
          <w:rFonts w:asciiTheme="minorHAnsi" w:hAnsiTheme="minorHAnsi"/>
          <w:sz w:val="24"/>
        </w:rPr>
        <w:t>e środków</w:t>
      </w:r>
      <w:r w:rsidRPr="009F7BA6">
        <w:rPr>
          <w:rFonts w:asciiTheme="minorHAnsi" w:hAnsiTheme="minorHAnsi"/>
          <w:sz w:val="24"/>
        </w:rPr>
        <w:t xml:space="preserve"> Funduszy Europejskich </w:t>
      </w:r>
      <w:r w:rsidR="00522A10" w:rsidRPr="009F7BA6">
        <w:rPr>
          <w:rFonts w:asciiTheme="minorHAnsi" w:hAnsiTheme="minorHAnsi"/>
          <w:sz w:val="24"/>
        </w:rPr>
        <w:t xml:space="preserve">oraz innych programów zarządzanych przez PARP </w:t>
      </w:r>
      <w:r w:rsidR="00522A10" w:rsidRPr="009F7BA6">
        <w:rPr>
          <w:rFonts w:asciiTheme="minorHAnsi" w:hAnsiTheme="minorHAnsi"/>
          <w:sz w:val="24"/>
        </w:rPr>
        <w:br/>
        <w:t xml:space="preserve">i </w:t>
      </w:r>
      <w:r w:rsidRPr="009F7BA6">
        <w:rPr>
          <w:rFonts w:asciiTheme="minorHAnsi" w:hAnsiTheme="minorHAnsi"/>
          <w:sz w:val="24"/>
        </w:rPr>
        <w:t>znacząco zwiększy zasięgi przekazu informacyjnego.</w:t>
      </w:r>
    </w:p>
    <w:p w14:paraId="317A2DDA" w14:textId="77777777" w:rsidR="00593C81" w:rsidRPr="009F7BA6" w:rsidRDefault="00593C81" w:rsidP="001677CE">
      <w:pPr>
        <w:spacing w:line="276" w:lineRule="auto"/>
        <w:rPr>
          <w:rFonts w:asciiTheme="minorHAnsi" w:hAnsiTheme="minorHAnsi"/>
          <w:sz w:val="24"/>
        </w:rPr>
      </w:pPr>
    </w:p>
    <w:p w14:paraId="06B52936" w14:textId="77777777" w:rsidR="00C271A6" w:rsidRPr="009F7BA6" w:rsidRDefault="00583A7A" w:rsidP="001677CE">
      <w:pPr>
        <w:pStyle w:val="Akapitzlist"/>
        <w:numPr>
          <w:ilvl w:val="0"/>
          <w:numId w:val="1"/>
        </w:numPr>
        <w:spacing w:line="276" w:lineRule="auto"/>
        <w:rPr>
          <w:rFonts w:asciiTheme="minorHAnsi" w:hAnsiTheme="minorHAnsi"/>
          <w:b/>
          <w:bCs/>
          <w:sz w:val="24"/>
        </w:rPr>
      </w:pPr>
      <w:r w:rsidRPr="009F7BA6">
        <w:rPr>
          <w:rFonts w:asciiTheme="minorHAnsi" w:hAnsiTheme="minorHAnsi"/>
          <w:b/>
          <w:bCs/>
          <w:sz w:val="24"/>
        </w:rPr>
        <w:t xml:space="preserve">Zadania Wykonawcy </w:t>
      </w:r>
    </w:p>
    <w:p w14:paraId="6E3318BF" w14:textId="77777777" w:rsidR="00593C81" w:rsidRPr="009F7BA6" w:rsidRDefault="00593C81" w:rsidP="001677CE">
      <w:pPr>
        <w:pStyle w:val="Akapitzlist"/>
        <w:spacing w:line="276" w:lineRule="auto"/>
        <w:ind w:left="360"/>
        <w:rPr>
          <w:rFonts w:asciiTheme="minorHAnsi" w:hAnsiTheme="minorHAnsi"/>
          <w:sz w:val="24"/>
        </w:rPr>
      </w:pPr>
    </w:p>
    <w:p w14:paraId="65611DFC" w14:textId="441BC8CE" w:rsidR="00C271A6" w:rsidRPr="009F7BA6" w:rsidRDefault="00C271A6" w:rsidP="007E5A8E">
      <w:pPr>
        <w:pStyle w:val="Akapitzlist"/>
        <w:numPr>
          <w:ilvl w:val="1"/>
          <w:numId w:val="1"/>
        </w:numPr>
        <w:spacing w:line="276" w:lineRule="auto"/>
        <w:rPr>
          <w:rFonts w:asciiTheme="minorHAnsi" w:hAnsiTheme="minorHAnsi"/>
          <w:sz w:val="24"/>
        </w:rPr>
      </w:pPr>
      <w:r w:rsidRPr="009F7BA6">
        <w:rPr>
          <w:rFonts w:asciiTheme="minorHAnsi" w:hAnsiTheme="minorHAnsi"/>
          <w:sz w:val="24"/>
        </w:rPr>
        <w:t xml:space="preserve">W ramach realizacji przedmiotu zamówienia Wykonawca będzie odpowiedzialny za kompleksowe przygotowanie i nadzór nad każdym </w:t>
      </w:r>
      <w:r w:rsidR="009C426D" w:rsidRPr="009F7BA6">
        <w:rPr>
          <w:rFonts w:asciiTheme="minorHAnsi" w:hAnsiTheme="minorHAnsi"/>
          <w:sz w:val="24"/>
        </w:rPr>
        <w:br/>
      </w:r>
      <w:r w:rsidRPr="009F7BA6">
        <w:rPr>
          <w:rFonts w:asciiTheme="minorHAnsi" w:hAnsiTheme="minorHAnsi"/>
          <w:sz w:val="24"/>
        </w:rPr>
        <w:t>z trzech zadań stanowiących przedmiot zamówienia:</w:t>
      </w:r>
    </w:p>
    <w:p w14:paraId="7C27909C" w14:textId="395DA4E8" w:rsidR="007E5A8E" w:rsidRPr="009F7BA6" w:rsidRDefault="001677CE" w:rsidP="007E5A8E">
      <w:pPr>
        <w:pStyle w:val="Akapitzlist"/>
        <w:numPr>
          <w:ilvl w:val="0"/>
          <w:numId w:val="20"/>
        </w:numPr>
        <w:spacing w:line="276" w:lineRule="auto"/>
        <w:rPr>
          <w:rFonts w:asciiTheme="minorHAnsi" w:hAnsiTheme="minorHAnsi"/>
          <w:sz w:val="24"/>
        </w:rPr>
      </w:pPr>
      <w:r w:rsidRPr="009F7BA6">
        <w:rPr>
          <w:rFonts w:asciiTheme="minorHAnsi" w:hAnsiTheme="minorHAnsi"/>
          <w:sz w:val="24"/>
        </w:rPr>
        <w:t xml:space="preserve">Zadanie 1. Nawiązanie współpracy z aktywnymi w mediach społecznościowych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xml:space="preserve">, dzięki której informować będziemy </w:t>
      </w:r>
      <w:r w:rsidR="009C426D" w:rsidRPr="009F7BA6">
        <w:rPr>
          <w:rFonts w:asciiTheme="minorHAnsi" w:hAnsiTheme="minorHAnsi"/>
          <w:sz w:val="24"/>
        </w:rPr>
        <w:br/>
      </w:r>
      <w:r w:rsidRPr="009F7BA6">
        <w:rPr>
          <w:rFonts w:asciiTheme="minorHAnsi" w:hAnsiTheme="minorHAnsi"/>
          <w:sz w:val="24"/>
        </w:rPr>
        <w:t xml:space="preserve">o programach Funduszy Europejskich oraz innych programach </w:t>
      </w:r>
      <w:r w:rsidR="009C426D" w:rsidRPr="009F7BA6">
        <w:rPr>
          <w:rFonts w:asciiTheme="minorHAnsi" w:hAnsiTheme="minorHAnsi"/>
          <w:sz w:val="24"/>
        </w:rPr>
        <w:br/>
      </w:r>
      <w:r w:rsidRPr="009F7BA6">
        <w:rPr>
          <w:rFonts w:asciiTheme="minorHAnsi" w:hAnsiTheme="minorHAnsi"/>
          <w:sz w:val="24"/>
        </w:rPr>
        <w:t>i działaniach wdrażanych przez PARP.</w:t>
      </w:r>
    </w:p>
    <w:p w14:paraId="1A971CBE" w14:textId="77777777" w:rsidR="007E5A8E" w:rsidRPr="009F7BA6" w:rsidRDefault="006717FC" w:rsidP="007E5A8E">
      <w:pPr>
        <w:pStyle w:val="Akapitzlist"/>
        <w:numPr>
          <w:ilvl w:val="0"/>
          <w:numId w:val="20"/>
        </w:numPr>
        <w:spacing w:line="276" w:lineRule="auto"/>
        <w:rPr>
          <w:rFonts w:asciiTheme="minorHAnsi" w:hAnsiTheme="minorHAnsi"/>
          <w:sz w:val="24"/>
        </w:rPr>
      </w:pPr>
      <w:r w:rsidRPr="009F7BA6">
        <w:rPr>
          <w:rFonts w:asciiTheme="minorHAnsi" w:hAnsiTheme="minorHAnsi"/>
          <w:sz w:val="24"/>
        </w:rPr>
        <w:t>Zadanie 2</w:t>
      </w:r>
      <w:r w:rsidR="0092329A" w:rsidRPr="009F7BA6">
        <w:rPr>
          <w:rFonts w:asciiTheme="minorHAnsi" w:hAnsiTheme="minorHAnsi"/>
          <w:sz w:val="24"/>
        </w:rPr>
        <w:t xml:space="preserve">. </w:t>
      </w:r>
      <w:r w:rsidRPr="009F7BA6">
        <w:rPr>
          <w:rFonts w:asciiTheme="minorHAnsi" w:hAnsiTheme="minorHAnsi"/>
          <w:sz w:val="24"/>
        </w:rPr>
        <w:t>Realizacja krótkich filmów promocyjnych w formacie rolek publikowanych w mediach społecznościowych</w:t>
      </w:r>
      <w:r w:rsidR="007A2A2E" w:rsidRPr="009F7BA6">
        <w:rPr>
          <w:rFonts w:asciiTheme="minorHAnsi" w:hAnsiTheme="minorHAnsi"/>
          <w:sz w:val="24"/>
        </w:rPr>
        <w:t>, prezentujących działania Zamawiającego oraz projekty dofinasowane ze środków Funduszy Europejskich lub innych programów wdrażanych przez PARP.</w:t>
      </w:r>
    </w:p>
    <w:p w14:paraId="0F73B7C2" w14:textId="11E50901" w:rsidR="0092329A" w:rsidRPr="009F7BA6" w:rsidRDefault="006717FC" w:rsidP="007E5A8E">
      <w:pPr>
        <w:pStyle w:val="Akapitzlist"/>
        <w:numPr>
          <w:ilvl w:val="0"/>
          <w:numId w:val="20"/>
        </w:numPr>
        <w:spacing w:line="276" w:lineRule="auto"/>
        <w:rPr>
          <w:rFonts w:asciiTheme="minorHAnsi" w:hAnsiTheme="minorHAnsi"/>
          <w:sz w:val="24"/>
        </w:rPr>
      </w:pPr>
      <w:r w:rsidRPr="009F7BA6">
        <w:rPr>
          <w:rFonts w:asciiTheme="minorHAnsi" w:hAnsiTheme="minorHAnsi"/>
          <w:sz w:val="24"/>
        </w:rPr>
        <w:t>Zadanie 3</w:t>
      </w:r>
      <w:r w:rsidR="0092329A" w:rsidRPr="009F7BA6">
        <w:rPr>
          <w:rFonts w:asciiTheme="minorHAnsi" w:hAnsiTheme="minorHAnsi"/>
          <w:sz w:val="24"/>
        </w:rPr>
        <w:t xml:space="preserve">. </w:t>
      </w:r>
      <w:r w:rsidRPr="009F7BA6">
        <w:rPr>
          <w:rFonts w:asciiTheme="minorHAnsi" w:hAnsiTheme="minorHAnsi"/>
          <w:sz w:val="24"/>
        </w:rPr>
        <w:t xml:space="preserve">Realizacja sesji fotograficznej </w:t>
      </w:r>
      <w:r w:rsidR="0092329A" w:rsidRPr="009F7BA6">
        <w:rPr>
          <w:rFonts w:asciiTheme="minorHAnsi" w:hAnsiTheme="minorHAnsi"/>
          <w:sz w:val="24"/>
        </w:rPr>
        <w:t>w siedzibie lub zakładzie produkcyjnym beneficjenta, który zrealizował projekt dofinansowany ze środków Funduszy Europejskich lub innych programów wdrażanych przez PARP.</w:t>
      </w:r>
    </w:p>
    <w:p w14:paraId="499F88E7" w14:textId="02AAF3D5" w:rsidR="007E5A8E" w:rsidRPr="009F7BA6" w:rsidRDefault="007E5A8E" w:rsidP="007E5A8E">
      <w:pPr>
        <w:pStyle w:val="Akapitzlist"/>
        <w:numPr>
          <w:ilvl w:val="1"/>
          <w:numId w:val="1"/>
        </w:numPr>
        <w:spacing w:line="276" w:lineRule="auto"/>
        <w:rPr>
          <w:rFonts w:asciiTheme="minorHAnsi" w:hAnsiTheme="minorHAnsi"/>
          <w:b/>
          <w:bCs/>
          <w:color w:val="auto"/>
          <w:sz w:val="24"/>
        </w:rPr>
      </w:pPr>
      <w:r w:rsidRPr="009F7BA6">
        <w:rPr>
          <w:rFonts w:asciiTheme="minorHAnsi" w:hAnsiTheme="minorHAnsi"/>
          <w:color w:val="auto"/>
          <w:sz w:val="24"/>
        </w:rPr>
        <w:t>Wykonawca będzie zobowiązany do stosowania właściwych logotypów, komunikatów informacyjnych, czytelnego i widocznego układu graficznego odnoszących się do informowania o zaangażowaniu środków Funduszy Europejskich lub z innych programów, w ramach których przyznane zostało dofinansowanie, we wszystkich materiałach opracowanych w ramach przedmiotu zamówienia.</w:t>
      </w:r>
    </w:p>
    <w:p w14:paraId="579CE3D8" w14:textId="530F1FEE" w:rsidR="007E5A8E" w:rsidRPr="009F7BA6" w:rsidRDefault="007E5A8E" w:rsidP="007E5A8E">
      <w:pPr>
        <w:pStyle w:val="Akapitzlist"/>
        <w:spacing w:line="276" w:lineRule="auto"/>
        <w:ind w:left="360"/>
        <w:rPr>
          <w:rFonts w:asciiTheme="minorHAnsi" w:hAnsiTheme="minorHAnsi"/>
          <w:b/>
          <w:bCs/>
          <w:color w:val="auto"/>
          <w:sz w:val="24"/>
        </w:rPr>
      </w:pPr>
    </w:p>
    <w:p w14:paraId="0853CF47" w14:textId="77131484" w:rsidR="007E5A8E" w:rsidRPr="009F7BA6" w:rsidRDefault="007E5A8E" w:rsidP="007E5A8E">
      <w:pPr>
        <w:pStyle w:val="Akapitzlist"/>
        <w:numPr>
          <w:ilvl w:val="2"/>
          <w:numId w:val="1"/>
        </w:numPr>
        <w:spacing w:line="276" w:lineRule="auto"/>
        <w:rPr>
          <w:rFonts w:asciiTheme="minorHAnsi" w:hAnsiTheme="minorHAnsi"/>
          <w:color w:val="auto"/>
          <w:sz w:val="24"/>
        </w:rPr>
      </w:pPr>
      <w:r w:rsidRPr="009F7BA6">
        <w:rPr>
          <w:rFonts w:asciiTheme="minorHAnsi" w:hAnsiTheme="minorHAnsi"/>
          <w:color w:val="auto"/>
          <w:sz w:val="24"/>
        </w:rPr>
        <w:t>Wszystkie materiały muszą uwzględniać konkretne informacje dotyczące dofinansowania i spełniać aktualne wytyczne dotyczące informacji i promocji Funduszy Europejskich lub innych programów</w:t>
      </w:r>
      <w:r w:rsidR="00FC7067" w:rsidRPr="009F7BA6">
        <w:rPr>
          <w:rFonts w:asciiTheme="minorHAnsi" w:hAnsiTheme="minorHAnsi"/>
          <w:color w:val="auto"/>
          <w:sz w:val="24"/>
        </w:rPr>
        <w:t xml:space="preserve">, </w:t>
      </w:r>
      <w:r w:rsidR="00947ADD" w:rsidRPr="009F7BA6">
        <w:rPr>
          <w:rFonts w:asciiTheme="minorHAnsi" w:hAnsiTheme="minorHAnsi"/>
          <w:color w:val="auto"/>
          <w:sz w:val="24"/>
        </w:rPr>
        <w:lastRenderedPageBreak/>
        <w:t>w ramach których przyznane zostało dofinansowanie</w:t>
      </w:r>
      <w:r w:rsidRPr="009F7BA6">
        <w:rPr>
          <w:rFonts w:asciiTheme="minorHAnsi" w:hAnsiTheme="minorHAnsi"/>
          <w:color w:val="auto"/>
          <w:sz w:val="24"/>
        </w:rPr>
        <w:t xml:space="preserve">, a także oznaczeń PARP i </w:t>
      </w:r>
      <w:proofErr w:type="spellStart"/>
      <w:r w:rsidRPr="009F7BA6">
        <w:rPr>
          <w:rFonts w:asciiTheme="minorHAnsi" w:hAnsiTheme="minorHAnsi"/>
          <w:color w:val="auto"/>
          <w:sz w:val="24"/>
        </w:rPr>
        <w:t>MFiPR</w:t>
      </w:r>
      <w:proofErr w:type="spellEnd"/>
      <w:r w:rsidRPr="009F7BA6">
        <w:rPr>
          <w:rFonts w:asciiTheme="minorHAnsi" w:hAnsiTheme="minorHAnsi"/>
          <w:color w:val="auto"/>
          <w:sz w:val="24"/>
        </w:rPr>
        <w:t>.</w:t>
      </w:r>
    </w:p>
    <w:p w14:paraId="35494CB7" w14:textId="214A948D" w:rsidR="00593C81" w:rsidRPr="009F7BA6" w:rsidRDefault="007E5A8E" w:rsidP="007E5A8E">
      <w:pPr>
        <w:pStyle w:val="Akapitzlist"/>
        <w:numPr>
          <w:ilvl w:val="2"/>
          <w:numId w:val="1"/>
        </w:numPr>
        <w:spacing w:line="276" w:lineRule="auto"/>
        <w:rPr>
          <w:rFonts w:asciiTheme="minorHAnsi" w:hAnsiTheme="minorHAnsi"/>
          <w:color w:val="auto"/>
          <w:sz w:val="24"/>
        </w:rPr>
      </w:pPr>
      <w:r w:rsidRPr="009F7BA6">
        <w:rPr>
          <w:rFonts w:asciiTheme="minorHAnsi" w:hAnsiTheme="minorHAnsi"/>
          <w:color w:val="auto"/>
          <w:sz w:val="24"/>
        </w:rPr>
        <w:t xml:space="preserve">Graficzna forma oznakowania będzie każdorazowo uzgadniania </w:t>
      </w:r>
      <w:r w:rsidRPr="009F7BA6">
        <w:rPr>
          <w:rFonts w:asciiTheme="minorHAnsi" w:hAnsiTheme="minorHAnsi"/>
          <w:color w:val="auto"/>
          <w:sz w:val="24"/>
        </w:rPr>
        <w:br/>
        <w:t>z Zamawiającym, tak aby dopasować ją do danego typu materiały czy możliwości technicznych.</w:t>
      </w:r>
    </w:p>
    <w:p w14:paraId="7A3C37F8" w14:textId="77777777" w:rsidR="007E5A8E" w:rsidRPr="009F7BA6" w:rsidRDefault="007E5A8E" w:rsidP="007E5A8E">
      <w:pPr>
        <w:pStyle w:val="Tekstpodstawowy"/>
        <w:rPr>
          <w:lang w:eastAsia="pl-PL"/>
        </w:rPr>
      </w:pPr>
    </w:p>
    <w:p w14:paraId="4E7F3104" w14:textId="588C1B7E" w:rsidR="00593C81" w:rsidRPr="009F7BA6" w:rsidRDefault="001677CE" w:rsidP="001677CE">
      <w:pPr>
        <w:spacing w:line="276" w:lineRule="auto"/>
        <w:rPr>
          <w:rFonts w:asciiTheme="minorHAnsi" w:hAnsiTheme="minorHAnsi"/>
          <w:b/>
          <w:bCs/>
          <w:sz w:val="24"/>
        </w:rPr>
      </w:pPr>
      <w:r w:rsidRPr="009F7BA6">
        <w:rPr>
          <w:rFonts w:asciiTheme="minorHAnsi" w:hAnsiTheme="minorHAnsi"/>
          <w:b/>
          <w:bCs/>
          <w:sz w:val="24"/>
        </w:rPr>
        <w:t xml:space="preserve">Zadanie 1. Nawiązanie współpracy z aktywnymi w mediach społecznościowych </w:t>
      </w:r>
      <w:proofErr w:type="spellStart"/>
      <w:r w:rsidRPr="009F7BA6">
        <w:rPr>
          <w:rFonts w:asciiTheme="minorHAnsi" w:hAnsiTheme="minorHAnsi"/>
          <w:b/>
          <w:bCs/>
          <w:sz w:val="24"/>
        </w:rPr>
        <w:t>influen</w:t>
      </w:r>
      <w:r w:rsidR="00140E78">
        <w:rPr>
          <w:rFonts w:asciiTheme="minorHAnsi" w:hAnsiTheme="minorHAnsi"/>
          <w:b/>
          <w:bCs/>
          <w:sz w:val="24"/>
        </w:rPr>
        <w:t>c</w:t>
      </w:r>
      <w:r w:rsidRPr="009F7BA6">
        <w:rPr>
          <w:rFonts w:asciiTheme="minorHAnsi" w:hAnsiTheme="minorHAnsi"/>
          <w:b/>
          <w:bCs/>
          <w:sz w:val="24"/>
        </w:rPr>
        <w:t>erami</w:t>
      </w:r>
      <w:proofErr w:type="spellEnd"/>
      <w:r w:rsidRPr="009F7BA6">
        <w:rPr>
          <w:rFonts w:asciiTheme="minorHAnsi" w:hAnsiTheme="minorHAnsi"/>
          <w:b/>
          <w:bCs/>
          <w:sz w:val="24"/>
        </w:rPr>
        <w:t>, dzięki której informować będziemy o programach Funduszy Europejskich oraz innych programach i działaniach wdrażanych przez PARP.</w:t>
      </w:r>
    </w:p>
    <w:p w14:paraId="39A3CE78" w14:textId="77777777" w:rsidR="00792EE2" w:rsidRDefault="00792EE2" w:rsidP="001677CE">
      <w:pPr>
        <w:pStyle w:val="Tekstpodstawowy"/>
        <w:spacing w:line="276" w:lineRule="auto"/>
        <w:rPr>
          <w:rFonts w:asciiTheme="minorHAnsi" w:hAnsiTheme="minorHAnsi"/>
          <w:lang w:eastAsia="pl-PL"/>
        </w:rPr>
      </w:pPr>
    </w:p>
    <w:p w14:paraId="51D535D4" w14:textId="17FF5670" w:rsidR="00E80747" w:rsidRDefault="006717FC" w:rsidP="001677CE">
      <w:pPr>
        <w:pStyle w:val="Tekstpodstawowy"/>
        <w:spacing w:line="276" w:lineRule="auto"/>
        <w:rPr>
          <w:rFonts w:asciiTheme="minorHAnsi" w:hAnsiTheme="minorHAnsi"/>
          <w:lang w:eastAsia="pl-PL"/>
        </w:rPr>
      </w:pPr>
      <w:r w:rsidRPr="009F7BA6">
        <w:rPr>
          <w:rFonts w:asciiTheme="minorHAnsi" w:hAnsiTheme="minorHAnsi"/>
          <w:lang w:eastAsia="pl-PL"/>
        </w:rPr>
        <w:t xml:space="preserve">W ramach realizacji </w:t>
      </w:r>
      <w:r w:rsidR="00F6381F" w:rsidRPr="009F7BA6">
        <w:rPr>
          <w:rFonts w:asciiTheme="minorHAnsi" w:hAnsiTheme="minorHAnsi"/>
          <w:lang w:eastAsia="pl-PL"/>
        </w:rPr>
        <w:t>Z</w:t>
      </w:r>
      <w:r w:rsidR="00E80747" w:rsidRPr="009F7BA6">
        <w:rPr>
          <w:rFonts w:asciiTheme="minorHAnsi" w:hAnsiTheme="minorHAnsi"/>
          <w:lang w:eastAsia="pl-PL"/>
        </w:rPr>
        <w:t>a</w:t>
      </w:r>
      <w:r w:rsidRPr="009F7BA6">
        <w:rPr>
          <w:rFonts w:asciiTheme="minorHAnsi" w:hAnsiTheme="minorHAnsi"/>
          <w:lang w:eastAsia="pl-PL"/>
        </w:rPr>
        <w:t xml:space="preserve">dania </w:t>
      </w:r>
      <w:r w:rsidR="00E80747" w:rsidRPr="009F7BA6">
        <w:rPr>
          <w:rFonts w:asciiTheme="minorHAnsi" w:hAnsiTheme="minorHAnsi"/>
          <w:lang w:eastAsia="pl-PL"/>
        </w:rPr>
        <w:t>1 obowiązki Wykonawcy w szczególności obejmować będą:</w:t>
      </w:r>
    </w:p>
    <w:p w14:paraId="6982FB05" w14:textId="3F653505" w:rsidR="00792EE2" w:rsidRPr="00792EE2" w:rsidRDefault="00C309F8" w:rsidP="001677CE">
      <w:pPr>
        <w:pStyle w:val="Akapitzlist"/>
        <w:numPr>
          <w:ilvl w:val="0"/>
          <w:numId w:val="9"/>
        </w:numPr>
        <w:spacing w:line="276" w:lineRule="auto"/>
        <w:rPr>
          <w:rFonts w:asciiTheme="minorHAnsi" w:hAnsiTheme="minorHAnsi"/>
          <w:b/>
          <w:bCs/>
          <w:sz w:val="24"/>
        </w:rPr>
      </w:pPr>
      <w:r w:rsidRPr="00792EE2">
        <w:rPr>
          <w:rFonts w:asciiTheme="minorHAnsi" w:hAnsiTheme="minorHAnsi"/>
          <w:b/>
          <w:bCs/>
          <w:sz w:val="24"/>
        </w:rPr>
        <w:t xml:space="preserve">Przygotowanie listy </w:t>
      </w:r>
      <w:r w:rsidR="00583A7A" w:rsidRPr="00792EE2">
        <w:rPr>
          <w:rFonts w:asciiTheme="minorHAnsi" w:hAnsiTheme="minorHAnsi"/>
          <w:b/>
          <w:bCs/>
          <w:sz w:val="24"/>
        </w:rPr>
        <w:t xml:space="preserve">proponowanych </w:t>
      </w:r>
      <w:proofErr w:type="spellStart"/>
      <w:r w:rsidR="00583A7A" w:rsidRPr="00792EE2">
        <w:rPr>
          <w:rFonts w:asciiTheme="minorHAnsi" w:hAnsiTheme="minorHAnsi"/>
          <w:b/>
          <w:bCs/>
          <w:sz w:val="24"/>
        </w:rPr>
        <w:t>influen</w:t>
      </w:r>
      <w:r w:rsidR="00140E78" w:rsidRPr="00792EE2">
        <w:rPr>
          <w:rFonts w:asciiTheme="minorHAnsi" w:hAnsiTheme="minorHAnsi"/>
          <w:b/>
          <w:bCs/>
          <w:sz w:val="24"/>
        </w:rPr>
        <w:t>c</w:t>
      </w:r>
      <w:r w:rsidR="00583A7A" w:rsidRPr="00792EE2">
        <w:rPr>
          <w:rFonts w:asciiTheme="minorHAnsi" w:hAnsiTheme="minorHAnsi"/>
          <w:b/>
          <w:bCs/>
          <w:sz w:val="24"/>
        </w:rPr>
        <w:t>erów</w:t>
      </w:r>
      <w:proofErr w:type="spellEnd"/>
    </w:p>
    <w:p w14:paraId="4E5DC856" w14:textId="319984A8" w:rsidR="005B25F2" w:rsidRDefault="005B25F2" w:rsidP="001677CE">
      <w:pPr>
        <w:spacing w:line="276" w:lineRule="auto"/>
        <w:rPr>
          <w:rFonts w:asciiTheme="minorHAnsi" w:hAnsiTheme="minorHAnsi"/>
          <w:sz w:val="24"/>
        </w:rPr>
      </w:pPr>
      <w:r w:rsidRPr="009F7BA6">
        <w:rPr>
          <w:rFonts w:asciiTheme="minorHAnsi" w:hAnsiTheme="minorHAnsi"/>
          <w:sz w:val="24"/>
        </w:rPr>
        <w:t xml:space="preserve">Przygotowując listę proponowanych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(nazwisko lub </w:t>
      </w:r>
      <w:proofErr w:type="spellStart"/>
      <w:r w:rsidRPr="009F7BA6">
        <w:rPr>
          <w:rFonts w:asciiTheme="minorHAnsi" w:hAnsiTheme="minorHAnsi"/>
          <w:sz w:val="24"/>
        </w:rPr>
        <w:t>nick</w:t>
      </w:r>
      <w:proofErr w:type="spellEnd"/>
      <w:r w:rsidRPr="009F7BA6">
        <w:rPr>
          <w:rFonts w:asciiTheme="minorHAnsi" w:hAnsiTheme="minorHAnsi"/>
          <w:sz w:val="24"/>
        </w:rPr>
        <w:t xml:space="preserve"> twórcy) zainteresowanych współpracą wraz z uzasadnieniem ich doboru i deklarowanymi zasięgami, Wykonawca powinien mieć na względzie poniższe założenia:</w:t>
      </w:r>
    </w:p>
    <w:p w14:paraId="7A61D35C" w14:textId="77777777" w:rsidR="00792EE2" w:rsidRPr="00792EE2" w:rsidRDefault="00792EE2" w:rsidP="00792EE2">
      <w:pPr>
        <w:pStyle w:val="Tekstpodstawowy"/>
        <w:rPr>
          <w:lang w:eastAsia="pl-PL"/>
        </w:rPr>
      </w:pPr>
    </w:p>
    <w:p w14:paraId="307672E2" w14:textId="7798D0F8" w:rsidR="006717FC"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Wybór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powinien być ściśle powiązany z celem i podstawowymi założeniami opisanymi w przedmiocie zamówienia oraz wskazanymi grupami docelowymi, wobec tego komunikaty tworzone na potrzeby kampanii muszą odpowiadać treściom obecnym na profilu danego twórcy.</w:t>
      </w:r>
    </w:p>
    <w:p w14:paraId="6C2F2ED2" w14:textId="3C95A192" w:rsidR="006717FC"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Wskazani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erzy</w:t>
      </w:r>
      <w:proofErr w:type="spellEnd"/>
      <w:r w:rsidRPr="009F7BA6">
        <w:rPr>
          <w:rFonts w:asciiTheme="minorHAnsi" w:hAnsiTheme="minorHAnsi"/>
          <w:sz w:val="24"/>
        </w:rPr>
        <w:t xml:space="preserve"> i tworzone przez nich treści powinny mieć wypracowany autentyczny związek ze swoją społecznością i odbiorcami, co przełoży się na większe zaufanie i zaangażowanie obserwatorów i sprawi, że zamieszczane materiały i rekomendacje będą bardziej wiarygodne i skuteczne w budowaniu świadomości i edukowaniu na temat programów Funduszy Europejskich</w:t>
      </w:r>
      <w:r w:rsidR="00F26B00" w:rsidRPr="009F7BA6">
        <w:rPr>
          <w:rFonts w:asciiTheme="minorHAnsi" w:hAnsiTheme="minorHAnsi"/>
          <w:sz w:val="24"/>
        </w:rPr>
        <w:t xml:space="preserve"> </w:t>
      </w:r>
      <w:r w:rsidR="00F26B00" w:rsidRPr="009F7BA6">
        <w:rPr>
          <w:rFonts w:asciiTheme="minorHAnsi" w:hAnsiTheme="minorHAnsi"/>
          <w:sz w:val="24"/>
        </w:rPr>
        <w:br/>
        <w:t xml:space="preserve">i innych </w:t>
      </w:r>
      <w:r w:rsidR="000C6E57" w:rsidRPr="009F7BA6">
        <w:rPr>
          <w:rFonts w:asciiTheme="minorHAnsi" w:hAnsiTheme="minorHAnsi"/>
          <w:sz w:val="24"/>
        </w:rPr>
        <w:t xml:space="preserve">programów oraz </w:t>
      </w:r>
      <w:r w:rsidR="00F26B00" w:rsidRPr="009F7BA6">
        <w:rPr>
          <w:rFonts w:asciiTheme="minorHAnsi" w:hAnsiTheme="minorHAnsi"/>
          <w:sz w:val="24"/>
        </w:rPr>
        <w:t>działań wdrażanych przez PARP</w:t>
      </w:r>
      <w:r w:rsidRPr="009F7BA6">
        <w:rPr>
          <w:rFonts w:asciiTheme="minorHAnsi" w:hAnsiTheme="minorHAnsi"/>
          <w:sz w:val="24"/>
        </w:rPr>
        <w:t>.</w:t>
      </w:r>
    </w:p>
    <w:p w14:paraId="557E8228" w14:textId="53643208" w:rsidR="006717FC"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Wykonawca powinien przedstawić listę twórców zróżnicowaną pod względem liczby obserwujących, zasięgów i średnich wyświetleń organicznych publikowanych materiałów, z przewagą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których liczba obserwujących kształtuje się między 10 000 a 100 000 </w:t>
      </w:r>
      <w:proofErr w:type="spellStart"/>
      <w:r w:rsidRPr="009F7BA6">
        <w:rPr>
          <w:rFonts w:asciiTheme="minorHAnsi" w:hAnsiTheme="minorHAnsi"/>
          <w:sz w:val="24"/>
        </w:rPr>
        <w:t>followersów</w:t>
      </w:r>
      <w:proofErr w:type="spellEnd"/>
      <w:r w:rsidRPr="009F7BA6">
        <w:rPr>
          <w:rFonts w:asciiTheme="minorHAnsi" w:hAnsiTheme="minorHAnsi"/>
          <w:sz w:val="24"/>
        </w:rPr>
        <w:t xml:space="preserve"> i których siłą nie jest masowy zasięg, ale wysokie zaangażowanie, wiarygodność </w:t>
      </w:r>
      <w:r w:rsidR="00F26B00" w:rsidRPr="009F7BA6">
        <w:rPr>
          <w:rFonts w:asciiTheme="minorHAnsi" w:hAnsiTheme="minorHAnsi"/>
          <w:sz w:val="24"/>
        </w:rPr>
        <w:br/>
      </w:r>
      <w:r w:rsidRPr="009F7BA6">
        <w:rPr>
          <w:rFonts w:asciiTheme="minorHAnsi" w:hAnsiTheme="minorHAnsi"/>
          <w:sz w:val="24"/>
        </w:rPr>
        <w:t xml:space="preserve">i </w:t>
      </w:r>
      <w:r w:rsidR="00F26B00" w:rsidRPr="009F7BA6">
        <w:rPr>
          <w:rFonts w:asciiTheme="minorHAnsi" w:hAnsiTheme="minorHAnsi"/>
          <w:sz w:val="24"/>
        </w:rPr>
        <w:t>a</w:t>
      </w:r>
      <w:r w:rsidRPr="009F7BA6">
        <w:rPr>
          <w:rFonts w:asciiTheme="minorHAnsi" w:hAnsiTheme="minorHAnsi"/>
          <w:sz w:val="24"/>
        </w:rPr>
        <w:t xml:space="preserve">utentyczność w wąskiej, specjalistycznej grupie i bliższe relacje z odbiorcami. </w:t>
      </w:r>
    </w:p>
    <w:p w14:paraId="369C901B" w14:textId="45E04E7F" w:rsidR="006717FC" w:rsidRPr="009F7BA6" w:rsidRDefault="005B25F2" w:rsidP="001677CE">
      <w:pPr>
        <w:pStyle w:val="Akapitzlist"/>
        <w:numPr>
          <w:ilvl w:val="1"/>
          <w:numId w:val="4"/>
        </w:numPr>
        <w:spacing w:line="276" w:lineRule="auto"/>
        <w:rPr>
          <w:rFonts w:asciiTheme="minorHAnsi" w:hAnsiTheme="minorHAnsi"/>
          <w:color w:val="000000" w:themeColor="text1"/>
          <w:sz w:val="24"/>
        </w:rPr>
      </w:pPr>
      <w:r w:rsidRPr="009F7BA6">
        <w:rPr>
          <w:rFonts w:asciiTheme="minorHAnsi" w:hAnsiTheme="minorHAnsi"/>
          <w:sz w:val="24"/>
        </w:rPr>
        <w:t xml:space="preserve">Lista twórców powinna być zróżnicowana (np. z uwagi na miejsce zamieszkania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i ich obserwujących), dzięki czemu wybrane projekty i produkty, </w:t>
      </w:r>
      <w:r w:rsidRPr="009F7BA6">
        <w:rPr>
          <w:rFonts w:asciiTheme="minorHAnsi" w:hAnsiTheme="minorHAnsi"/>
          <w:color w:val="000000" w:themeColor="text1"/>
          <w:sz w:val="24"/>
        </w:rPr>
        <w:t xml:space="preserve">które będą przedmiotem promocji będą łatwiej dostępne. </w:t>
      </w:r>
    </w:p>
    <w:p w14:paraId="02E9AEB7" w14:textId="1CE001F9" w:rsidR="006717FC" w:rsidRPr="009F7BA6" w:rsidRDefault="005B25F2" w:rsidP="001677CE">
      <w:pPr>
        <w:pStyle w:val="Akapitzlist"/>
        <w:numPr>
          <w:ilvl w:val="1"/>
          <w:numId w:val="4"/>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lastRenderedPageBreak/>
        <w:t xml:space="preserve">Wykonawca zobowiązuje się do podjęcia współpracy przynajmniej </w:t>
      </w:r>
      <w:r w:rsidR="00140E78">
        <w:rPr>
          <w:rFonts w:asciiTheme="minorHAnsi" w:hAnsiTheme="minorHAnsi"/>
          <w:color w:val="000000" w:themeColor="text1"/>
          <w:sz w:val="24"/>
        </w:rPr>
        <w:br/>
      </w:r>
      <w:r w:rsidRPr="009F7BA6">
        <w:rPr>
          <w:rFonts w:asciiTheme="minorHAnsi" w:hAnsiTheme="minorHAnsi"/>
          <w:color w:val="000000" w:themeColor="text1"/>
          <w:sz w:val="24"/>
        </w:rPr>
        <w:t>z</w:t>
      </w:r>
      <w:r w:rsidR="00DD3710" w:rsidRPr="009F7BA6">
        <w:rPr>
          <w:rFonts w:asciiTheme="minorHAnsi" w:hAnsiTheme="minorHAnsi"/>
          <w:color w:val="000000" w:themeColor="text1"/>
          <w:sz w:val="24"/>
        </w:rPr>
        <w:t xml:space="preserve"> 6 </w:t>
      </w:r>
      <w:proofErr w:type="spellStart"/>
      <w:r w:rsidRPr="009F7BA6">
        <w:rPr>
          <w:rFonts w:asciiTheme="minorHAnsi" w:hAnsiTheme="minorHAnsi"/>
          <w:color w:val="000000" w:themeColor="text1"/>
          <w:sz w:val="24"/>
        </w:rPr>
        <w:t>influen</w:t>
      </w:r>
      <w:r w:rsidR="00140E78">
        <w:rPr>
          <w:rFonts w:asciiTheme="minorHAnsi" w:hAnsiTheme="minorHAnsi"/>
          <w:color w:val="000000" w:themeColor="text1"/>
          <w:sz w:val="24"/>
        </w:rPr>
        <w:t>c</w:t>
      </w:r>
      <w:r w:rsidRPr="009F7BA6">
        <w:rPr>
          <w:rFonts w:asciiTheme="minorHAnsi" w:hAnsiTheme="minorHAnsi"/>
          <w:color w:val="000000" w:themeColor="text1"/>
          <w:sz w:val="24"/>
        </w:rPr>
        <w:t>erami</w:t>
      </w:r>
      <w:proofErr w:type="spellEnd"/>
      <w:r w:rsidRPr="009F7BA6">
        <w:rPr>
          <w:rFonts w:asciiTheme="minorHAnsi" w:hAnsiTheme="minorHAnsi"/>
          <w:color w:val="000000" w:themeColor="text1"/>
          <w:sz w:val="24"/>
        </w:rPr>
        <w:t xml:space="preserve"> w ciągu realizacji zamówienia. </w:t>
      </w:r>
    </w:p>
    <w:p w14:paraId="3448C35E" w14:textId="5BFCAB2D" w:rsidR="00DD3710" w:rsidRPr="009F7BA6" w:rsidRDefault="00DD3710" w:rsidP="00DD3710">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Wykonawca zobowiązuje się, że każdy 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w ramach podjętej współpracy przygotuje 4 autorskie rolki/angażujące treści.</w:t>
      </w:r>
    </w:p>
    <w:p w14:paraId="4A4F528C" w14:textId="073FD59D" w:rsidR="006717FC"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Publiczny wizerunek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w:t>
      </w:r>
      <w:proofErr w:type="spellEnd"/>
      <w:r w:rsidRPr="009F7BA6">
        <w:rPr>
          <w:rFonts w:asciiTheme="minorHAnsi" w:hAnsiTheme="minorHAnsi"/>
          <w:sz w:val="24"/>
        </w:rPr>
        <w:t xml:space="preserve">, propagowane przez niego idee i poglądy lub reklamowane przez niego produkty nie mogą szkodzić wizerunkowi </w:t>
      </w:r>
      <w:bookmarkStart w:id="2" w:name="_Hlk220508543"/>
      <w:r w:rsidRPr="009F7BA6">
        <w:rPr>
          <w:rFonts w:asciiTheme="minorHAnsi" w:hAnsiTheme="minorHAnsi"/>
          <w:sz w:val="24"/>
        </w:rPr>
        <w:t>Polskiej Agencji Rozwoju Przedsiębiorczości</w:t>
      </w:r>
      <w:r w:rsidR="000C6E57" w:rsidRPr="009F7BA6">
        <w:rPr>
          <w:rFonts w:asciiTheme="minorHAnsi" w:hAnsiTheme="minorHAnsi"/>
          <w:sz w:val="24"/>
        </w:rPr>
        <w:t xml:space="preserve"> i/lub działań realizowanych przez PARP. </w:t>
      </w:r>
      <w:bookmarkEnd w:id="2"/>
    </w:p>
    <w:p w14:paraId="7547E795" w14:textId="3E0E94FA" w:rsidR="005B25F2"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 razie, gdyby lista twórców miała ulec zmianie w toku realizacji kampanii (np. </w:t>
      </w:r>
      <w:r w:rsidRPr="009F7BA6">
        <w:rPr>
          <w:rFonts w:asciiTheme="minorHAnsi" w:hAnsiTheme="minorHAnsi"/>
          <w:sz w:val="24"/>
        </w:rPr>
        <w:br/>
        <w:t xml:space="preserve">w sytuacji, gdyby dany twórca zrezygnował ze współpracy), Wykonawca będzie zobowiązany do zaproponowania innego twórcy, prowadzącego profile </w:t>
      </w:r>
      <w:r w:rsidR="000C6E57" w:rsidRPr="009F7BA6">
        <w:rPr>
          <w:rFonts w:asciiTheme="minorHAnsi" w:hAnsiTheme="minorHAnsi"/>
          <w:sz w:val="24"/>
        </w:rPr>
        <w:br/>
      </w:r>
      <w:r w:rsidRPr="009F7BA6">
        <w:rPr>
          <w:rFonts w:asciiTheme="minorHAnsi" w:hAnsiTheme="minorHAnsi"/>
          <w:sz w:val="24"/>
        </w:rPr>
        <w:t xml:space="preserve">o podobnym zasięgu postów organicznych (liczbie </w:t>
      </w:r>
      <w:proofErr w:type="spellStart"/>
      <w:r w:rsidRPr="009F7BA6">
        <w:rPr>
          <w:rFonts w:asciiTheme="minorHAnsi" w:hAnsiTheme="minorHAnsi"/>
          <w:sz w:val="24"/>
        </w:rPr>
        <w:t>followersów</w:t>
      </w:r>
      <w:proofErr w:type="spellEnd"/>
      <w:r w:rsidRPr="009F7BA6">
        <w:rPr>
          <w:rFonts w:asciiTheme="minorHAnsi" w:hAnsiTheme="minorHAnsi"/>
          <w:sz w:val="24"/>
        </w:rPr>
        <w:t>)</w:t>
      </w:r>
      <w:r w:rsidR="00073D51" w:rsidRPr="009F7BA6">
        <w:rPr>
          <w:rFonts w:asciiTheme="minorHAnsi" w:hAnsiTheme="minorHAnsi"/>
          <w:sz w:val="24"/>
        </w:rPr>
        <w:t xml:space="preserve"> i</w:t>
      </w:r>
      <w:r w:rsidRPr="009F7BA6">
        <w:rPr>
          <w:rFonts w:asciiTheme="minorHAnsi" w:hAnsiTheme="minorHAnsi"/>
          <w:sz w:val="24"/>
        </w:rPr>
        <w:t xml:space="preserve"> działającego </w:t>
      </w:r>
      <w:r w:rsidR="000C6E57" w:rsidRPr="009F7BA6">
        <w:rPr>
          <w:rFonts w:asciiTheme="minorHAnsi" w:hAnsiTheme="minorHAnsi"/>
          <w:sz w:val="24"/>
        </w:rPr>
        <w:br/>
      </w:r>
      <w:r w:rsidRPr="009F7BA6">
        <w:rPr>
          <w:rFonts w:asciiTheme="minorHAnsi" w:hAnsiTheme="minorHAnsi"/>
          <w:sz w:val="24"/>
        </w:rPr>
        <w:t xml:space="preserve">w podobnej konwencji </w:t>
      </w:r>
      <w:r w:rsidR="00073D51" w:rsidRPr="009F7BA6">
        <w:rPr>
          <w:rFonts w:asciiTheme="minorHAnsi" w:hAnsiTheme="minorHAnsi"/>
          <w:sz w:val="24"/>
        </w:rPr>
        <w:t xml:space="preserve">oraz </w:t>
      </w:r>
      <w:r w:rsidRPr="009F7BA6">
        <w:rPr>
          <w:rFonts w:asciiTheme="minorHAnsi" w:hAnsiTheme="minorHAnsi"/>
          <w:sz w:val="24"/>
        </w:rPr>
        <w:t>tematyce.</w:t>
      </w:r>
    </w:p>
    <w:p w14:paraId="22956801" w14:textId="77777777" w:rsidR="00593C81" w:rsidRPr="009F7BA6" w:rsidRDefault="00593C81" w:rsidP="001677CE">
      <w:pPr>
        <w:spacing w:line="276" w:lineRule="auto"/>
        <w:rPr>
          <w:rFonts w:asciiTheme="minorHAnsi" w:hAnsiTheme="minorHAnsi"/>
          <w:sz w:val="24"/>
        </w:rPr>
      </w:pPr>
    </w:p>
    <w:p w14:paraId="14B9A94A" w14:textId="470DF543" w:rsidR="00583A7A" w:rsidRDefault="00583A7A" w:rsidP="001677CE">
      <w:pPr>
        <w:pStyle w:val="Akapitzlist"/>
        <w:numPr>
          <w:ilvl w:val="0"/>
          <w:numId w:val="4"/>
        </w:numPr>
        <w:spacing w:line="276" w:lineRule="auto"/>
        <w:rPr>
          <w:rFonts w:asciiTheme="minorHAnsi" w:hAnsiTheme="minorHAnsi"/>
          <w:b/>
          <w:bCs/>
          <w:sz w:val="24"/>
        </w:rPr>
      </w:pPr>
      <w:r w:rsidRPr="009F7BA6">
        <w:rPr>
          <w:rFonts w:asciiTheme="minorHAnsi" w:hAnsiTheme="minorHAnsi"/>
          <w:b/>
          <w:bCs/>
          <w:sz w:val="24"/>
        </w:rPr>
        <w:t xml:space="preserve">Podpisanie umów z </w:t>
      </w:r>
      <w:proofErr w:type="spellStart"/>
      <w:r w:rsidRPr="009F7BA6">
        <w:rPr>
          <w:rFonts w:asciiTheme="minorHAnsi" w:hAnsiTheme="minorHAnsi"/>
          <w:b/>
          <w:bCs/>
          <w:sz w:val="24"/>
        </w:rPr>
        <w:t>influen</w:t>
      </w:r>
      <w:r w:rsidR="00140E78">
        <w:rPr>
          <w:rFonts w:asciiTheme="minorHAnsi" w:hAnsiTheme="minorHAnsi"/>
          <w:b/>
          <w:bCs/>
          <w:sz w:val="24"/>
        </w:rPr>
        <w:t>c</w:t>
      </w:r>
      <w:r w:rsidRPr="009F7BA6">
        <w:rPr>
          <w:rFonts w:asciiTheme="minorHAnsi" w:hAnsiTheme="minorHAnsi"/>
          <w:b/>
          <w:bCs/>
          <w:sz w:val="24"/>
        </w:rPr>
        <w:t>erami</w:t>
      </w:r>
      <w:proofErr w:type="spellEnd"/>
    </w:p>
    <w:p w14:paraId="26A3C74A" w14:textId="7D86EF37"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 xml:space="preserve">Wykonawca podpisze umowy z wytypowanymi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xml:space="preserve"> zaproszonymi do współpracy. Ważne, aby umowa z </w:t>
      </w:r>
      <w:proofErr w:type="spellStart"/>
      <w:r w:rsidRPr="009F7BA6">
        <w:rPr>
          <w:rFonts w:asciiTheme="minorHAnsi" w:hAnsiTheme="minorHAnsi"/>
          <w:sz w:val="24"/>
        </w:rPr>
        <w:t>influe</w:t>
      </w:r>
      <w:r w:rsidR="00140E78">
        <w:rPr>
          <w:rFonts w:asciiTheme="minorHAnsi" w:hAnsiTheme="minorHAnsi"/>
          <w:sz w:val="24"/>
        </w:rPr>
        <w:t>ncerem</w:t>
      </w:r>
      <w:proofErr w:type="spellEnd"/>
      <w:r w:rsidRPr="009F7BA6">
        <w:rPr>
          <w:rFonts w:asciiTheme="minorHAnsi" w:hAnsiTheme="minorHAnsi"/>
          <w:sz w:val="24"/>
        </w:rPr>
        <w:t xml:space="preserve"> była dokładnie sprecyzowana i aby zawierała wszystkie kluczowe i szczegółowe informacje dotyczące współpracy, takie jak:</w:t>
      </w:r>
    </w:p>
    <w:p w14:paraId="6DDA4F5C" w14:textId="77777777" w:rsidR="006653AC" w:rsidRPr="009F7BA6" w:rsidRDefault="000C6E57"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p</w:t>
      </w:r>
      <w:r w:rsidR="00583A7A" w:rsidRPr="009F7BA6">
        <w:rPr>
          <w:rFonts w:asciiTheme="minorHAnsi" w:hAnsiTheme="minorHAnsi"/>
          <w:sz w:val="24"/>
        </w:rPr>
        <w:t>rzedmiot współpracy, zakres zadań, cele oraz oczekiwane rezultaty;</w:t>
      </w:r>
    </w:p>
    <w:p w14:paraId="431DE5C1" w14:textId="77777777"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harmonogram działań – terminy przesłania materiałów do akceptacji, terminy publikacji materiałów, terminy dostarczenia statystyk ze świadczonych działań;</w:t>
      </w:r>
    </w:p>
    <w:p w14:paraId="297FA0A3" w14:textId="77777777"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wynagrodzenie – kwota, terminy płatności oraz warunki wypłaty wynagrodzenia;</w:t>
      </w:r>
    </w:p>
    <w:p w14:paraId="3826A31A" w14:textId="3C94160E"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 xml:space="preserve">odpowiedzialność – umowa powinna określać, kto odpowiada za treści publikowane przez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w:t>
      </w:r>
      <w:proofErr w:type="spellEnd"/>
      <w:r w:rsidRPr="009F7BA6">
        <w:rPr>
          <w:rFonts w:asciiTheme="minorHAnsi" w:hAnsiTheme="minorHAnsi"/>
          <w:sz w:val="24"/>
        </w:rPr>
        <w:t xml:space="preserve"> oraz za ich zgodność z prawem, a także za ewentualne szkody wynikające z ich publikacji;</w:t>
      </w:r>
    </w:p>
    <w:p w14:paraId="0E97D141" w14:textId="71436907"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 xml:space="preserve">przeniesienie autorskich praw majątkowych lub udzielenie licencji oraz zezwolenie na rozpowszechnianie wizerunku – umowa powinna zawierać postanowienia dotyczące kwestii prawnych o wykorzystania powstałych </w:t>
      </w:r>
      <w:r w:rsidR="006653AC" w:rsidRPr="009F7BA6">
        <w:rPr>
          <w:rFonts w:asciiTheme="minorHAnsi" w:hAnsiTheme="minorHAnsi"/>
          <w:sz w:val="24"/>
        </w:rPr>
        <w:br/>
      </w:r>
      <w:r w:rsidRPr="009F7BA6">
        <w:rPr>
          <w:rFonts w:asciiTheme="minorHAnsi" w:hAnsiTheme="minorHAnsi"/>
          <w:sz w:val="24"/>
        </w:rPr>
        <w:t>w ramach współpracy materiałów i treści wraz z określeniem pól eksploatacji,</w:t>
      </w:r>
      <w:r w:rsidR="00F11C52" w:rsidRPr="009F7BA6">
        <w:rPr>
          <w:rFonts w:asciiTheme="minorHAnsi" w:hAnsiTheme="minorHAnsi"/>
          <w:sz w:val="24"/>
        </w:rPr>
        <w:t xml:space="preserve"> </w:t>
      </w:r>
      <w:r w:rsidR="00F2333A" w:rsidRPr="009F7BA6">
        <w:rPr>
          <w:rFonts w:asciiTheme="minorHAnsi" w:hAnsiTheme="minorHAnsi"/>
          <w:sz w:val="24"/>
        </w:rPr>
        <w:br/>
      </w:r>
      <w:r w:rsidRPr="009F7BA6">
        <w:rPr>
          <w:rFonts w:asciiTheme="minorHAnsi" w:hAnsiTheme="minorHAnsi"/>
          <w:sz w:val="24"/>
        </w:rPr>
        <w:t>a także zgody na rozpowszechnianie wizerunku;</w:t>
      </w:r>
    </w:p>
    <w:p w14:paraId="05CAF613" w14:textId="77777777"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czas trwania umowy;</w:t>
      </w:r>
    </w:p>
    <w:p w14:paraId="3E0CF9A9" w14:textId="62ADE875"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 xml:space="preserve">zobowiązania stron – umowa powinna zawierać jasno określone prawa </w:t>
      </w:r>
      <w:r w:rsidR="006653AC" w:rsidRPr="009F7BA6">
        <w:rPr>
          <w:rFonts w:asciiTheme="minorHAnsi" w:hAnsiTheme="minorHAnsi"/>
          <w:sz w:val="24"/>
        </w:rPr>
        <w:br/>
      </w:r>
      <w:r w:rsidRPr="009F7BA6">
        <w:rPr>
          <w:rFonts w:asciiTheme="minorHAnsi" w:hAnsiTheme="minorHAnsi"/>
          <w:sz w:val="24"/>
        </w:rPr>
        <w:t>i obowiązki każdej ze stron, które wynikają z zawartego porozumienia i określają szczegółowy zakres zadań i odpowiedzialności, jaki jest po stronie Wykonawcy</w:t>
      </w:r>
      <w:r w:rsidR="00F11C52" w:rsidRPr="009F7BA6">
        <w:rPr>
          <w:rFonts w:asciiTheme="minorHAnsi" w:hAnsiTheme="minorHAnsi"/>
          <w:sz w:val="24"/>
        </w:rPr>
        <w:t xml:space="preserve"> </w:t>
      </w:r>
      <w:r w:rsidR="00F2333A" w:rsidRPr="009F7BA6">
        <w:rPr>
          <w:rFonts w:asciiTheme="minorHAnsi" w:hAnsiTheme="minorHAnsi"/>
          <w:sz w:val="24"/>
        </w:rPr>
        <w:br/>
      </w:r>
      <w:r w:rsidRPr="009F7BA6">
        <w:rPr>
          <w:rFonts w:asciiTheme="minorHAnsi" w:hAnsiTheme="minorHAnsi"/>
          <w:sz w:val="24"/>
        </w:rPr>
        <w:t xml:space="preserve">i zaproszonego do współpracy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w:t>
      </w:r>
      <w:proofErr w:type="spellEnd"/>
      <w:r w:rsidRPr="009F7BA6">
        <w:rPr>
          <w:rFonts w:asciiTheme="minorHAnsi" w:hAnsiTheme="minorHAnsi"/>
          <w:sz w:val="24"/>
        </w:rPr>
        <w:t xml:space="preserve">; </w:t>
      </w:r>
    </w:p>
    <w:p w14:paraId="774AD9B2" w14:textId="77777777" w:rsidR="006653AC" w:rsidRPr="009F7BA6"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t>kwestie prawne i podatkowe – oznaczenia #reklamapłatna, poufność, zakaz konkurencji, kary umowne, RODO;</w:t>
      </w:r>
    </w:p>
    <w:p w14:paraId="2C29777F" w14:textId="69CCF7C9" w:rsidR="00583A7A" w:rsidRDefault="00583A7A" w:rsidP="001677CE">
      <w:pPr>
        <w:pStyle w:val="Akapitzlist"/>
        <w:numPr>
          <w:ilvl w:val="0"/>
          <w:numId w:val="10"/>
        </w:numPr>
        <w:spacing w:line="276" w:lineRule="auto"/>
        <w:rPr>
          <w:rFonts w:asciiTheme="minorHAnsi" w:hAnsiTheme="minorHAnsi"/>
          <w:sz w:val="24"/>
        </w:rPr>
      </w:pPr>
      <w:r w:rsidRPr="009F7BA6">
        <w:rPr>
          <w:rFonts w:asciiTheme="minorHAnsi" w:hAnsiTheme="minorHAnsi"/>
          <w:sz w:val="24"/>
        </w:rPr>
        <w:lastRenderedPageBreak/>
        <w:t>postanowienia końcowe – przepisy mają zastosowanie do umowy, jakie są zasady jej zmiany i wypowiedzenia, czy też, jakie są ewentualne sankcje za nieprzestrzeganie umowy.</w:t>
      </w:r>
    </w:p>
    <w:p w14:paraId="1B888598" w14:textId="77777777" w:rsidR="00F41F68" w:rsidRDefault="00F41F68" w:rsidP="00F41F68">
      <w:pPr>
        <w:pStyle w:val="Akapitzlist"/>
        <w:spacing w:line="276" w:lineRule="auto"/>
        <w:rPr>
          <w:rFonts w:asciiTheme="minorHAnsi" w:hAnsiTheme="minorHAnsi"/>
          <w:sz w:val="24"/>
        </w:rPr>
      </w:pPr>
    </w:p>
    <w:p w14:paraId="4DA96851" w14:textId="7A53D824" w:rsidR="005B25F2" w:rsidRPr="009F7BA6" w:rsidRDefault="005B25F2" w:rsidP="001677CE">
      <w:pPr>
        <w:pStyle w:val="Akapitzlist"/>
        <w:numPr>
          <w:ilvl w:val="0"/>
          <w:numId w:val="4"/>
        </w:numPr>
        <w:spacing w:line="276" w:lineRule="auto"/>
        <w:rPr>
          <w:rFonts w:asciiTheme="minorHAnsi" w:hAnsiTheme="minorHAnsi"/>
          <w:b/>
          <w:bCs/>
          <w:sz w:val="24"/>
        </w:rPr>
      </w:pPr>
      <w:r w:rsidRPr="009F7BA6">
        <w:rPr>
          <w:rFonts w:asciiTheme="minorHAnsi" w:hAnsiTheme="minorHAnsi"/>
          <w:b/>
          <w:bCs/>
          <w:sz w:val="24"/>
        </w:rPr>
        <w:t>Opracowanie strategii i założeń współpracy</w:t>
      </w:r>
    </w:p>
    <w:p w14:paraId="4342CDA7" w14:textId="44BBAAA5" w:rsidR="00446619" w:rsidRDefault="00583A7A" w:rsidP="001677CE">
      <w:pPr>
        <w:spacing w:line="276" w:lineRule="auto"/>
        <w:rPr>
          <w:rFonts w:asciiTheme="minorHAnsi" w:hAnsiTheme="minorHAnsi"/>
          <w:sz w:val="24"/>
        </w:rPr>
      </w:pPr>
      <w:r w:rsidRPr="009F7BA6">
        <w:rPr>
          <w:rFonts w:asciiTheme="minorHAnsi" w:hAnsiTheme="minorHAnsi"/>
          <w:sz w:val="24"/>
        </w:rPr>
        <w:t xml:space="preserve">Wykonawca opracuje wstępną strategię współpracy 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której ostateczna wersja będzie doprecyzowana i uzgodniona z Zamawiającym. Strategia ta powinna szczegółowo uwzględniać:</w:t>
      </w:r>
    </w:p>
    <w:p w14:paraId="3D222A19" w14:textId="77777777" w:rsidR="00792EE2" w:rsidRPr="00792EE2" w:rsidRDefault="00792EE2" w:rsidP="00792EE2">
      <w:pPr>
        <w:pStyle w:val="Tekstpodstawowy"/>
        <w:rPr>
          <w:lang w:eastAsia="pl-PL"/>
        </w:rPr>
      </w:pPr>
    </w:p>
    <w:p w14:paraId="18424882" w14:textId="77777777"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Ideę przewodnią współpracy zawierającą ogólną koncepcję i scenariusz.</w:t>
      </w:r>
    </w:p>
    <w:p w14:paraId="70E7B797" w14:textId="471E1186"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Wykonawca przy planowaniu współpracy powinien </w:t>
      </w:r>
      <w:r w:rsidR="00073D51" w:rsidRPr="009F7BA6">
        <w:rPr>
          <w:rFonts w:asciiTheme="minorHAnsi" w:hAnsiTheme="minorHAnsi"/>
          <w:sz w:val="24"/>
        </w:rPr>
        <w:t>określi</w:t>
      </w:r>
      <w:r w:rsidRPr="009F7BA6">
        <w:rPr>
          <w:rFonts w:asciiTheme="minorHAnsi" w:hAnsiTheme="minorHAnsi"/>
          <w:sz w:val="24"/>
        </w:rPr>
        <w:t xml:space="preserve">ć i rekomendować szeroki wachlarz działań na platformach i kanałach mediów społecznościowych należących do firmy Meta </w:t>
      </w:r>
      <w:proofErr w:type="spellStart"/>
      <w:r w:rsidRPr="009F7BA6">
        <w:rPr>
          <w:rFonts w:asciiTheme="minorHAnsi" w:hAnsiTheme="minorHAnsi"/>
          <w:sz w:val="24"/>
        </w:rPr>
        <w:t>Platforms</w:t>
      </w:r>
      <w:proofErr w:type="spellEnd"/>
      <w:r w:rsidRPr="009F7BA6">
        <w:rPr>
          <w:rFonts w:asciiTheme="minorHAnsi" w:hAnsiTheme="minorHAnsi"/>
          <w:sz w:val="24"/>
        </w:rPr>
        <w:t xml:space="preserve"> ze wskazaniem intensywności i liczby działań. </w:t>
      </w:r>
      <w:r w:rsidR="00F62675" w:rsidRPr="009F7BA6">
        <w:rPr>
          <w:rFonts w:asciiTheme="minorHAnsi" w:hAnsiTheme="minorHAnsi"/>
          <w:sz w:val="24"/>
        </w:rPr>
        <w:t xml:space="preserve">Zamawiający zakłada, że </w:t>
      </w:r>
      <w:r w:rsidRPr="009F7BA6">
        <w:rPr>
          <w:rFonts w:asciiTheme="minorHAnsi" w:hAnsiTheme="minorHAnsi"/>
          <w:sz w:val="24"/>
        </w:rPr>
        <w:t xml:space="preserve">nadrzędną platformą emisji </w:t>
      </w:r>
      <w:proofErr w:type="spellStart"/>
      <w:r w:rsidRPr="009F7BA6">
        <w:rPr>
          <w:rFonts w:asciiTheme="minorHAnsi" w:hAnsiTheme="minorHAnsi"/>
          <w:sz w:val="24"/>
        </w:rPr>
        <w:t>contentu</w:t>
      </w:r>
      <w:proofErr w:type="spellEnd"/>
      <w:r w:rsidRPr="009F7BA6">
        <w:rPr>
          <w:rFonts w:asciiTheme="minorHAnsi" w:hAnsiTheme="minorHAnsi"/>
          <w:sz w:val="24"/>
        </w:rPr>
        <w:t xml:space="preserve"> będzie Instagram, </w:t>
      </w:r>
      <w:r w:rsidR="00F62675" w:rsidRPr="009F7BA6">
        <w:rPr>
          <w:rFonts w:asciiTheme="minorHAnsi" w:hAnsiTheme="minorHAnsi"/>
          <w:sz w:val="24"/>
        </w:rPr>
        <w:t xml:space="preserve">wobec tego określić należy </w:t>
      </w:r>
      <w:r w:rsidRPr="009F7BA6">
        <w:rPr>
          <w:rFonts w:asciiTheme="minorHAnsi" w:hAnsiTheme="minorHAnsi"/>
          <w:sz w:val="24"/>
        </w:rPr>
        <w:t xml:space="preserve">formy </w:t>
      </w:r>
      <w:proofErr w:type="spellStart"/>
      <w:r w:rsidRPr="009F7BA6">
        <w:rPr>
          <w:rFonts w:asciiTheme="minorHAnsi" w:hAnsiTheme="minorHAnsi"/>
          <w:sz w:val="24"/>
        </w:rPr>
        <w:t>contentu</w:t>
      </w:r>
      <w:proofErr w:type="spellEnd"/>
      <w:r w:rsidRPr="009F7BA6">
        <w:rPr>
          <w:rFonts w:asciiTheme="minorHAnsi" w:hAnsiTheme="minorHAnsi"/>
          <w:sz w:val="24"/>
        </w:rPr>
        <w:t xml:space="preserve"> specyficzne dla wskazanej platformy (posty, rolki, </w:t>
      </w:r>
      <w:proofErr w:type="spellStart"/>
      <w:r w:rsidRPr="009F7BA6">
        <w:rPr>
          <w:rFonts w:asciiTheme="minorHAnsi" w:hAnsiTheme="minorHAnsi"/>
          <w:sz w:val="24"/>
        </w:rPr>
        <w:t>InstaStories</w:t>
      </w:r>
      <w:proofErr w:type="spellEnd"/>
      <w:r w:rsidRPr="009F7BA6">
        <w:rPr>
          <w:rFonts w:asciiTheme="minorHAnsi" w:hAnsiTheme="minorHAnsi"/>
          <w:sz w:val="24"/>
        </w:rPr>
        <w:t>), a na końcu doprecyzowa</w:t>
      </w:r>
      <w:r w:rsidR="00F62675" w:rsidRPr="009F7BA6">
        <w:rPr>
          <w:rFonts w:asciiTheme="minorHAnsi" w:hAnsiTheme="minorHAnsi"/>
          <w:sz w:val="24"/>
        </w:rPr>
        <w:t>ć</w:t>
      </w:r>
      <w:r w:rsidRPr="009F7BA6">
        <w:rPr>
          <w:rFonts w:asciiTheme="minorHAnsi" w:hAnsiTheme="minorHAnsi"/>
          <w:sz w:val="24"/>
        </w:rPr>
        <w:t xml:space="preserve"> </w:t>
      </w:r>
      <w:r w:rsidR="00F62675" w:rsidRPr="009F7BA6">
        <w:rPr>
          <w:rFonts w:asciiTheme="minorHAnsi" w:hAnsiTheme="minorHAnsi"/>
          <w:sz w:val="24"/>
        </w:rPr>
        <w:t>wytyczne techniczne z tym związane</w:t>
      </w:r>
      <w:r w:rsidRPr="009F7BA6">
        <w:rPr>
          <w:rFonts w:asciiTheme="minorHAnsi" w:hAnsiTheme="minorHAnsi"/>
          <w:sz w:val="24"/>
        </w:rPr>
        <w:t xml:space="preserve">, np. długość materiału wideo, sposób emisji, realizacja </w:t>
      </w:r>
      <w:proofErr w:type="spellStart"/>
      <w:r w:rsidRPr="009F7BA6">
        <w:rPr>
          <w:rFonts w:asciiTheme="minorHAnsi" w:hAnsiTheme="minorHAnsi"/>
          <w:sz w:val="24"/>
        </w:rPr>
        <w:t>contentu</w:t>
      </w:r>
      <w:proofErr w:type="spellEnd"/>
      <w:r w:rsidRPr="009F7BA6">
        <w:rPr>
          <w:rFonts w:asciiTheme="minorHAnsi" w:hAnsiTheme="minorHAnsi"/>
          <w:sz w:val="24"/>
        </w:rPr>
        <w:t>.</w:t>
      </w:r>
    </w:p>
    <w:p w14:paraId="39674A61" w14:textId="49DD9ABA"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Ważne, aby treści umieszczone </w:t>
      </w:r>
      <w:r w:rsidR="00073D51" w:rsidRPr="009F7BA6">
        <w:rPr>
          <w:rFonts w:asciiTheme="minorHAnsi" w:hAnsiTheme="minorHAnsi"/>
          <w:sz w:val="24"/>
        </w:rPr>
        <w:t xml:space="preserve">były </w:t>
      </w:r>
      <w:r w:rsidRPr="009F7BA6">
        <w:rPr>
          <w:rFonts w:asciiTheme="minorHAnsi" w:hAnsiTheme="minorHAnsi"/>
          <w:sz w:val="24"/>
        </w:rPr>
        <w:t xml:space="preserve">na kanałach, na których będą najbardziej rezonować z grupą docelową. </w:t>
      </w:r>
    </w:p>
    <w:p w14:paraId="4010DD4A" w14:textId="3838476A"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Zaproponowana przez Wykonawcę liczba działań i realizacja </w:t>
      </w:r>
      <w:proofErr w:type="spellStart"/>
      <w:r w:rsidRPr="009F7BA6">
        <w:rPr>
          <w:rFonts w:asciiTheme="minorHAnsi" w:hAnsiTheme="minorHAnsi"/>
          <w:sz w:val="24"/>
        </w:rPr>
        <w:t>contentu</w:t>
      </w:r>
      <w:proofErr w:type="spellEnd"/>
      <w:r w:rsidRPr="009F7BA6">
        <w:rPr>
          <w:rFonts w:asciiTheme="minorHAnsi" w:hAnsiTheme="minorHAnsi"/>
          <w:sz w:val="24"/>
        </w:rPr>
        <w:t xml:space="preserve"> powinna </w:t>
      </w:r>
      <w:r w:rsidR="00565704" w:rsidRPr="009F7BA6">
        <w:rPr>
          <w:rFonts w:asciiTheme="minorHAnsi" w:hAnsiTheme="minorHAnsi"/>
          <w:sz w:val="24"/>
        </w:rPr>
        <w:t xml:space="preserve">zakładać realizację celów </w:t>
      </w:r>
      <w:r w:rsidRPr="009F7BA6">
        <w:rPr>
          <w:rFonts w:asciiTheme="minorHAnsi" w:hAnsiTheme="minorHAnsi"/>
          <w:sz w:val="24"/>
        </w:rPr>
        <w:t xml:space="preserve">współpracy </w:t>
      </w:r>
      <w:r w:rsidR="00565704" w:rsidRPr="009F7BA6">
        <w:rPr>
          <w:rFonts w:asciiTheme="minorHAnsi" w:hAnsiTheme="minorHAnsi"/>
          <w:sz w:val="24"/>
        </w:rPr>
        <w:t xml:space="preserve">przy </w:t>
      </w:r>
      <w:r w:rsidRPr="009F7BA6">
        <w:rPr>
          <w:rFonts w:asciiTheme="minorHAnsi" w:hAnsiTheme="minorHAnsi"/>
          <w:sz w:val="24"/>
        </w:rPr>
        <w:t>założonym budżecie.</w:t>
      </w:r>
      <w:r w:rsidR="009E420F" w:rsidRPr="009F7BA6">
        <w:rPr>
          <w:rFonts w:asciiTheme="minorHAnsi" w:hAnsiTheme="minorHAnsi"/>
          <w:sz w:val="24"/>
        </w:rPr>
        <w:t xml:space="preserve"> </w:t>
      </w:r>
    </w:p>
    <w:p w14:paraId="17B99470" w14:textId="600181C0" w:rsidR="006653AC" w:rsidRPr="009F7BA6" w:rsidRDefault="009E420F" w:rsidP="001677CE">
      <w:pPr>
        <w:pStyle w:val="Akapitzlist"/>
        <w:numPr>
          <w:ilvl w:val="1"/>
          <w:numId w:val="4"/>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Zamawiający</w:t>
      </w:r>
      <w:r w:rsidR="006653AC" w:rsidRPr="009F7BA6">
        <w:rPr>
          <w:rFonts w:asciiTheme="minorHAnsi" w:hAnsiTheme="minorHAnsi"/>
          <w:color w:val="000000" w:themeColor="text1"/>
          <w:sz w:val="24"/>
        </w:rPr>
        <w:t xml:space="preserve"> zakłada publikację minimum 2 rolek/angażujących treści w ciągu danego miesiąca.</w:t>
      </w:r>
    </w:p>
    <w:p w14:paraId="575707CA" w14:textId="77777777"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Estymację zasięgu mierzoną w szacowanych realnych organicznych wyświetleniach materiałów.</w:t>
      </w:r>
    </w:p>
    <w:p w14:paraId="55CFC7E6" w14:textId="77777777" w:rsidR="006653AC"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Harmonogram działań. </w:t>
      </w:r>
    </w:p>
    <w:p w14:paraId="23800D8D" w14:textId="6D9A5C31" w:rsidR="00583A7A" w:rsidRPr="009F7BA6" w:rsidRDefault="00583A7A"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Planowany budżet. </w:t>
      </w:r>
    </w:p>
    <w:p w14:paraId="4AF727F6" w14:textId="77777777" w:rsidR="00593C81" w:rsidRPr="009F7BA6" w:rsidRDefault="00593C81" w:rsidP="001677CE">
      <w:pPr>
        <w:pStyle w:val="Akapitzlist"/>
        <w:spacing w:line="276" w:lineRule="auto"/>
        <w:ind w:left="360"/>
        <w:rPr>
          <w:rFonts w:asciiTheme="minorHAnsi" w:hAnsiTheme="minorHAnsi"/>
          <w:sz w:val="24"/>
        </w:rPr>
      </w:pPr>
    </w:p>
    <w:p w14:paraId="0294B125" w14:textId="29491394" w:rsidR="00583A7A" w:rsidRDefault="00583A7A" w:rsidP="001677CE">
      <w:pPr>
        <w:spacing w:line="276" w:lineRule="auto"/>
        <w:rPr>
          <w:rFonts w:asciiTheme="minorHAnsi" w:hAnsiTheme="minorHAnsi"/>
          <w:sz w:val="24"/>
        </w:rPr>
      </w:pPr>
      <w:r w:rsidRPr="009F7BA6">
        <w:rPr>
          <w:rFonts w:asciiTheme="minorHAnsi" w:hAnsiTheme="minorHAnsi"/>
          <w:sz w:val="24"/>
        </w:rPr>
        <w:t>Wykonawca przekaże wstępną strategię za</w:t>
      </w:r>
      <w:r w:rsidR="00073D51" w:rsidRPr="009F7BA6">
        <w:rPr>
          <w:rFonts w:asciiTheme="minorHAnsi" w:hAnsiTheme="minorHAnsi"/>
          <w:sz w:val="24"/>
        </w:rPr>
        <w:t xml:space="preserve">dania </w:t>
      </w:r>
      <w:r w:rsidRPr="009F7BA6">
        <w:rPr>
          <w:rFonts w:asciiTheme="minorHAnsi" w:hAnsiTheme="minorHAnsi"/>
          <w:sz w:val="24"/>
        </w:rPr>
        <w:t>w terminie do 14 dni kalendarzowych od dnia podpisania umowy, a następnie spotka się z Zamawiającym (stacjonarnie lub online) w celu omówienia i doprecyzowania założeń współpracy.</w:t>
      </w:r>
    </w:p>
    <w:p w14:paraId="73B7A0AB" w14:textId="77777777" w:rsidR="00140E78" w:rsidRPr="00140E78" w:rsidRDefault="00140E78" w:rsidP="00140E78">
      <w:pPr>
        <w:pStyle w:val="Tekstpodstawowy"/>
        <w:rPr>
          <w:lang w:eastAsia="pl-PL"/>
        </w:rPr>
      </w:pPr>
    </w:p>
    <w:p w14:paraId="1D5C8088" w14:textId="2CAF1FF7" w:rsidR="00583A7A" w:rsidRPr="009F7BA6" w:rsidRDefault="00583A7A" w:rsidP="001677CE">
      <w:pPr>
        <w:spacing w:line="276" w:lineRule="auto"/>
        <w:rPr>
          <w:rFonts w:asciiTheme="minorHAnsi" w:hAnsiTheme="minorHAnsi"/>
          <w:sz w:val="24"/>
        </w:rPr>
      </w:pPr>
      <w:r w:rsidRPr="009F7BA6">
        <w:rPr>
          <w:rFonts w:asciiTheme="minorHAnsi" w:hAnsiTheme="minorHAnsi"/>
          <w:sz w:val="24"/>
        </w:rPr>
        <w:t xml:space="preserve">Zamawiający zastrzega sobie prawo do modyfikacji strategii w toku realizacji kampanii, tj. nieskorzystania ze wszystkich rekomendowanych działań lub zamianę ich na inne </w:t>
      </w:r>
      <w:r w:rsidR="00F2333A" w:rsidRPr="009F7BA6">
        <w:rPr>
          <w:rFonts w:asciiTheme="minorHAnsi" w:hAnsiTheme="minorHAnsi"/>
          <w:sz w:val="24"/>
        </w:rPr>
        <w:br/>
      </w:r>
      <w:r w:rsidRPr="009F7BA6">
        <w:rPr>
          <w:rFonts w:asciiTheme="minorHAnsi" w:hAnsiTheme="minorHAnsi"/>
          <w:sz w:val="24"/>
        </w:rPr>
        <w:t xml:space="preserve">w ramach ustalonego budżetu. W razie nieskorzystania z rekomendowanych działań, wynagrodzenie Wykonawcy ulegnie pomniejszeniu o koszt realizacji takiego działania. </w:t>
      </w:r>
    </w:p>
    <w:p w14:paraId="71A9472C" w14:textId="77777777" w:rsidR="00593C81" w:rsidRDefault="00593C81" w:rsidP="001677CE">
      <w:pPr>
        <w:spacing w:line="276" w:lineRule="auto"/>
        <w:rPr>
          <w:rFonts w:asciiTheme="minorHAnsi" w:hAnsiTheme="minorHAnsi"/>
          <w:sz w:val="24"/>
        </w:rPr>
      </w:pPr>
    </w:p>
    <w:p w14:paraId="74B7A82E" w14:textId="5BF80D04" w:rsidR="00AD3493" w:rsidRDefault="00AD3493" w:rsidP="001677CE">
      <w:pPr>
        <w:pStyle w:val="Akapitzlist"/>
        <w:numPr>
          <w:ilvl w:val="0"/>
          <w:numId w:val="4"/>
        </w:numPr>
        <w:spacing w:line="276" w:lineRule="auto"/>
        <w:rPr>
          <w:rFonts w:asciiTheme="minorHAnsi" w:hAnsiTheme="minorHAnsi"/>
          <w:b/>
          <w:bCs/>
          <w:sz w:val="24"/>
        </w:rPr>
      </w:pPr>
      <w:r w:rsidRPr="009F7BA6">
        <w:rPr>
          <w:rFonts w:asciiTheme="minorHAnsi" w:hAnsiTheme="minorHAnsi"/>
          <w:b/>
          <w:bCs/>
          <w:sz w:val="24"/>
        </w:rPr>
        <w:lastRenderedPageBreak/>
        <w:t xml:space="preserve">Wytyczne dotyczące przygotowania materiałów </w:t>
      </w:r>
    </w:p>
    <w:p w14:paraId="4CFD64B6" w14:textId="77777777" w:rsidR="00792EE2" w:rsidRDefault="00792EE2" w:rsidP="00792EE2">
      <w:pPr>
        <w:pStyle w:val="Akapitzlist"/>
        <w:spacing w:line="276" w:lineRule="auto"/>
        <w:ind w:left="360"/>
        <w:rPr>
          <w:rFonts w:asciiTheme="minorHAnsi" w:hAnsiTheme="minorHAnsi"/>
          <w:b/>
          <w:bCs/>
          <w:sz w:val="24"/>
        </w:rPr>
      </w:pPr>
    </w:p>
    <w:p w14:paraId="723B160F" w14:textId="77777777" w:rsidR="00D35525" w:rsidRPr="009F7BA6" w:rsidRDefault="00AD3493"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Materiały powinny zostać przygotowane w oparciu o wypracowaną strategię </w:t>
      </w:r>
      <w:r w:rsidR="009C426D" w:rsidRPr="009F7BA6">
        <w:rPr>
          <w:rFonts w:asciiTheme="minorHAnsi" w:hAnsiTheme="minorHAnsi"/>
          <w:sz w:val="24"/>
        </w:rPr>
        <w:br/>
      </w:r>
      <w:r w:rsidRPr="009F7BA6">
        <w:rPr>
          <w:rFonts w:asciiTheme="minorHAnsi" w:hAnsiTheme="minorHAnsi"/>
          <w:sz w:val="24"/>
        </w:rPr>
        <w:t xml:space="preserve">i założenia współpracy, powinny także zawierać ogólną koncepcję </w:t>
      </w:r>
    </w:p>
    <w:p w14:paraId="354E714B" w14:textId="153A221B" w:rsidR="009C426D" w:rsidRPr="009F7BA6" w:rsidRDefault="00AD3493" w:rsidP="00D35525">
      <w:pPr>
        <w:pStyle w:val="Akapitzlist"/>
        <w:spacing w:line="276" w:lineRule="auto"/>
        <w:ind w:left="792"/>
        <w:rPr>
          <w:rFonts w:asciiTheme="minorHAnsi" w:hAnsiTheme="minorHAnsi"/>
          <w:sz w:val="24"/>
        </w:rPr>
      </w:pPr>
      <w:r w:rsidRPr="009F7BA6">
        <w:rPr>
          <w:rFonts w:asciiTheme="minorHAnsi" w:hAnsiTheme="minorHAnsi"/>
          <w:sz w:val="24"/>
        </w:rPr>
        <w:t>i rekomendację działań.</w:t>
      </w:r>
    </w:p>
    <w:p w14:paraId="14E3C899" w14:textId="77777777" w:rsidR="009C426D" w:rsidRPr="009F7BA6" w:rsidRDefault="00AD3493"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Materiały i treści tworzone na potrzeby współpracy powinny być atrakcyjne wizualnie i tekstowo, angażujące społeczność i odbiorców oraz dostosowane do aktualnych trendów obowiązujących w mediach społecznościowych.</w:t>
      </w:r>
    </w:p>
    <w:p w14:paraId="66EAAE84" w14:textId="6E8E431F" w:rsidR="009C426D" w:rsidRPr="009F7BA6" w:rsidRDefault="00AD3493"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Tworzone materiały i treści powinny korespondować z dotychczasową</w:t>
      </w:r>
      <w:r w:rsidR="00D35525" w:rsidRPr="009F7BA6">
        <w:rPr>
          <w:rFonts w:asciiTheme="minorHAnsi" w:hAnsiTheme="minorHAnsi"/>
          <w:sz w:val="24"/>
        </w:rPr>
        <w:t xml:space="preserve"> </w:t>
      </w:r>
      <w:r w:rsidRPr="009F7BA6">
        <w:rPr>
          <w:rFonts w:asciiTheme="minorHAnsi" w:hAnsiTheme="minorHAnsi"/>
          <w:sz w:val="24"/>
        </w:rPr>
        <w:t xml:space="preserve">działalnością danego twórcy i odpowiadać treściom obecnym na profilu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w:t>
      </w:r>
      <w:proofErr w:type="spellEnd"/>
      <w:r w:rsidRPr="009F7BA6">
        <w:rPr>
          <w:rFonts w:asciiTheme="minorHAnsi" w:hAnsiTheme="minorHAnsi"/>
          <w:sz w:val="24"/>
        </w:rPr>
        <w:t>.</w:t>
      </w:r>
    </w:p>
    <w:p w14:paraId="0C6C6140" w14:textId="77777777" w:rsidR="009C426D" w:rsidRPr="009F7BA6" w:rsidRDefault="00AD3493"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Tworzone materiały i treści muszą uwzględniać maksymalne dotarcie do grup docelowych.</w:t>
      </w:r>
    </w:p>
    <w:p w14:paraId="5B4C3C0F" w14:textId="6E97C0B0" w:rsidR="009C426D" w:rsidRPr="009F7BA6" w:rsidRDefault="00073D51"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Tworzone m</w:t>
      </w:r>
      <w:r w:rsidR="00AD3493" w:rsidRPr="009F7BA6">
        <w:rPr>
          <w:rFonts w:asciiTheme="minorHAnsi" w:hAnsiTheme="minorHAnsi"/>
          <w:sz w:val="24"/>
        </w:rPr>
        <w:t xml:space="preserve">ateriały </w:t>
      </w:r>
      <w:r w:rsidRPr="009F7BA6">
        <w:rPr>
          <w:rFonts w:asciiTheme="minorHAnsi" w:hAnsiTheme="minorHAnsi"/>
          <w:sz w:val="24"/>
        </w:rPr>
        <w:t xml:space="preserve">i treści </w:t>
      </w:r>
      <w:r w:rsidR="00AD3493" w:rsidRPr="009F7BA6">
        <w:rPr>
          <w:rFonts w:asciiTheme="minorHAnsi" w:hAnsiTheme="minorHAnsi"/>
          <w:sz w:val="24"/>
        </w:rPr>
        <w:t>muszą być autorskie i zostać przygotowane specjalnie na potrzeby współpracy z Polską Agencją Rozwoju</w:t>
      </w:r>
      <w:r w:rsidR="00D35525" w:rsidRPr="009F7BA6">
        <w:rPr>
          <w:rFonts w:asciiTheme="minorHAnsi" w:hAnsiTheme="minorHAnsi"/>
          <w:sz w:val="24"/>
        </w:rPr>
        <w:t xml:space="preserve"> </w:t>
      </w:r>
      <w:r w:rsidR="00AD3493" w:rsidRPr="009F7BA6">
        <w:rPr>
          <w:rFonts w:asciiTheme="minorHAnsi" w:hAnsiTheme="minorHAnsi"/>
          <w:sz w:val="24"/>
        </w:rPr>
        <w:t>Przedsiębiorczości. Niedopuszczalne jest wykorzystanie istniejących już komunikatów.</w:t>
      </w:r>
    </w:p>
    <w:p w14:paraId="2359B908" w14:textId="4EC80BD5" w:rsidR="009C426D" w:rsidRPr="009F7BA6" w:rsidRDefault="00AD3493" w:rsidP="009C426D">
      <w:pPr>
        <w:pStyle w:val="Akapitzlist"/>
        <w:numPr>
          <w:ilvl w:val="1"/>
          <w:numId w:val="4"/>
        </w:numPr>
        <w:spacing w:line="276" w:lineRule="auto"/>
        <w:rPr>
          <w:rFonts w:asciiTheme="minorHAnsi" w:hAnsiTheme="minorHAnsi"/>
          <w:sz w:val="24"/>
        </w:rPr>
      </w:pPr>
      <w:r w:rsidRPr="009F7BA6">
        <w:rPr>
          <w:rFonts w:asciiTheme="minorHAnsi" w:hAnsiTheme="minorHAnsi"/>
          <w:sz w:val="24"/>
        </w:rPr>
        <w:t>Materiały powinny być przygotowane poprawne językowo, z ogólnie przyjętymi zasadami redakcyjnymi i dbałością o ortografię, stylistykę (chyba, że odstępstwo od tych zasad uzasadnione jest konwencją działalności danego twórcy i szczególnym jego sposobem komunikacji z obserwatorami).</w:t>
      </w:r>
    </w:p>
    <w:p w14:paraId="3C0D7A34" w14:textId="77777777" w:rsidR="00D35525" w:rsidRPr="009F7BA6" w:rsidRDefault="00AD3493" w:rsidP="00D35525">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Materiały nie mogą naruszać dobrego </w:t>
      </w:r>
      <w:bookmarkStart w:id="3" w:name="_Hlk220671317"/>
      <w:r w:rsidRPr="009F7BA6">
        <w:rPr>
          <w:rFonts w:asciiTheme="minorHAnsi" w:hAnsiTheme="minorHAnsi"/>
          <w:sz w:val="24"/>
        </w:rPr>
        <w:t xml:space="preserve">wizerunku Polskiej Agencji Rozwoju Przedsiębiorczości </w:t>
      </w:r>
      <w:r w:rsidR="00004BE1" w:rsidRPr="009F7BA6">
        <w:rPr>
          <w:rFonts w:asciiTheme="minorHAnsi" w:hAnsiTheme="minorHAnsi"/>
          <w:sz w:val="24"/>
        </w:rPr>
        <w:t xml:space="preserve">i </w:t>
      </w:r>
      <w:r w:rsidR="00073D51" w:rsidRPr="009F7BA6">
        <w:rPr>
          <w:rFonts w:asciiTheme="minorHAnsi" w:hAnsiTheme="minorHAnsi"/>
          <w:sz w:val="24"/>
        </w:rPr>
        <w:t xml:space="preserve">zarządzanych przez nią funduszy </w:t>
      </w:r>
      <w:r w:rsidRPr="009F7BA6">
        <w:rPr>
          <w:rFonts w:asciiTheme="minorHAnsi" w:hAnsiTheme="minorHAnsi"/>
          <w:sz w:val="24"/>
        </w:rPr>
        <w:t>(np. zawierać wulgaryzmów, wypowiedzi o charakterze dyskryminującym itd.).</w:t>
      </w:r>
      <w:bookmarkEnd w:id="3"/>
    </w:p>
    <w:p w14:paraId="382F34BC" w14:textId="77777777" w:rsidR="00D35525" w:rsidRPr="009F7BA6" w:rsidRDefault="00AD3493" w:rsidP="00D35525">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Materiał powinny być dostępne dla osób z niepełnosprawnościami (w miarę możliwości technicznych, jakie zapewniają poszczególne kanały mediów społecznościowych). </w:t>
      </w:r>
      <w:bookmarkStart w:id="4" w:name="_Hlk220671359"/>
    </w:p>
    <w:p w14:paraId="61892C08" w14:textId="77777777" w:rsidR="00D35525" w:rsidRPr="009F7BA6" w:rsidRDefault="00AD3493" w:rsidP="00D35525">
      <w:pPr>
        <w:pStyle w:val="Akapitzlist"/>
        <w:numPr>
          <w:ilvl w:val="1"/>
          <w:numId w:val="4"/>
        </w:numPr>
        <w:spacing w:line="276" w:lineRule="auto"/>
        <w:rPr>
          <w:rFonts w:asciiTheme="minorHAnsi" w:hAnsiTheme="minorHAnsi"/>
          <w:sz w:val="24"/>
        </w:rPr>
      </w:pPr>
      <w:r w:rsidRPr="009F7BA6">
        <w:rPr>
          <w:rFonts w:asciiTheme="minorHAnsi" w:hAnsiTheme="minorHAnsi"/>
          <w:sz w:val="24"/>
        </w:rPr>
        <w:t>W treści publikowanych materiałów niedopuszczalne jest umieszczenie reklam lub lokowanie produktów lub ich producentów, zawierać nazw i logotypów firm oraz ich produktów, chyba że wykorzystane w nagraniu nazwy i logotypy beneficjentów są związane z otrzymanym dofinansowaniem z</w:t>
      </w:r>
      <w:r w:rsidR="007E5A8E" w:rsidRPr="009F7BA6">
        <w:rPr>
          <w:rFonts w:asciiTheme="minorHAnsi" w:hAnsiTheme="minorHAnsi"/>
          <w:sz w:val="24"/>
        </w:rPr>
        <w:t xml:space="preserve"> Funduszy Europejskich lub innych programów nadzorowanych przez PARP i stanowią element zrealizowanego projektu.</w:t>
      </w:r>
      <w:bookmarkEnd w:id="4"/>
    </w:p>
    <w:p w14:paraId="46B99B2C" w14:textId="62B1EB87" w:rsidR="00D35525" w:rsidRPr="009F7BA6" w:rsidRDefault="00AD3493" w:rsidP="00D35525">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Materiały powinny zostać opublikowane na prywatnych kanałach </w:t>
      </w:r>
      <w:r w:rsidRPr="009F7BA6">
        <w:rPr>
          <w:rFonts w:asciiTheme="minorHAnsi" w:hAnsiTheme="minorHAnsi"/>
          <w:sz w:val="24"/>
        </w:rPr>
        <w:br/>
        <w:t xml:space="preserve">prowadzonych przez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minimum przez okres trwania współpracy </w:t>
      </w:r>
      <w:r w:rsidR="00D35525" w:rsidRPr="009F7BA6">
        <w:rPr>
          <w:rFonts w:asciiTheme="minorHAnsi" w:hAnsiTheme="minorHAnsi"/>
          <w:sz w:val="24"/>
        </w:rPr>
        <w:br/>
      </w:r>
      <w:r w:rsidRPr="009F7BA6">
        <w:rPr>
          <w:rFonts w:asciiTheme="minorHAnsi" w:hAnsiTheme="minorHAnsi"/>
          <w:sz w:val="24"/>
        </w:rPr>
        <w:t xml:space="preserve">i przez miesiąc po jej zakończeniu. </w:t>
      </w:r>
    </w:p>
    <w:p w14:paraId="43B093E5" w14:textId="5EA59034" w:rsidR="00AD3493" w:rsidRPr="009F7BA6" w:rsidRDefault="00AD3493" w:rsidP="00D35525">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Zamawiający zastrzega sobie prawo do udostępniania materiałów przygotowanych przez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w swoich kanałach mediów </w:t>
      </w:r>
      <w:r w:rsidRPr="009F7BA6">
        <w:rPr>
          <w:rFonts w:asciiTheme="minorHAnsi" w:hAnsiTheme="minorHAnsi"/>
          <w:sz w:val="24"/>
        </w:rPr>
        <w:lastRenderedPageBreak/>
        <w:t>społecznościowych przez okres trwania współpracy i miesiąc po jej zakończeniu.</w:t>
      </w:r>
    </w:p>
    <w:p w14:paraId="15D4A8B1" w14:textId="109A05E4" w:rsidR="00E0786C" w:rsidRPr="009F7BA6" w:rsidRDefault="00E0786C" w:rsidP="00E0786C">
      <w:pPr>
        <w:pStyle w:val="Akapitzlist"/>
        <w:numPr>
          <w:ilvl w:val="1"/>
          <w:numId w:val="4"/>
        </w:numPr>
        <w:spacing w:line="276" w:lineRule="auto"/>
        <w:rPr>
          <w:rFonts w:asciiTheme="minorHAnsi" w:hAnsiTheme="minorHAnsi"/>
          <w:sz w:val="24"/>
        </w:rPr>
      </w:pPr>
      <w:r w:rsidRPr="009F7BA6">
        <w:rPr>
          <w:rFonts w:asciiTheme="minorHAnsi" w:hAnsiTheme="minorHAnsi"/>
          <w:sz w:val="24"/>
        </w:rPr>
        <w:t xml:space="preserve">Z chwilą przekazania Zamawiającemu </w:t>
      </w:r>
      <w:proofErr w:type="gramStart"/>
      <w:r w:rsidRPr="009F7BA6">
        <w:rPr>
          <w:rFonts w:asciiTheme="minorHAnsi" w:hAnsiTheme="minorHAnsi"/>
          <w:sz w:val="24"/>
        </w:rPr>
        <w:t>finalnej</w:t>
      </w:r>
      <w:proofErr w:type="gramEnd"/>
      <w:r w:rsidRPr="009F7BA6">
        <w:rPr>
          <w:rFonts w:asciiTheme="minorHAnsi" w:hAnsiTheme="minorHAnsi"/>
          <w:sz w:val="24"/>
        </w:rPr>
        <w:t xml:space="preserve"> wersji materiału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w:t>
      </w:r>
      <w:proofErr w:type="spellEnd"/>
      <w:r w:rsidRPr="009F7BA6">
        <w:rPr>
          <w:rFonts w:asciiTheme="minorHAnsi" w:hAnsiTheme="minorHAnsi"/>
          <w:sz w:val="24"/>
        </w:rPr>
        <w:t xml:space="preserve"> udziela Zamawiającemu niewyłącznej licencji do korzystania z utworu, bez ograniczeń terytorialnych, </w:t>
      </w:r>
      <w:r w:rsidR="00BC781A" w:rsidRPr="009F7BA6">
        <w:rPr>
          <w:rFonts w:asciiTheme="minorHAnsi" w:hAnsiTheme="minorHAnsi"/>
          <w:sz w:val="24"/>
        </w:rPr>
        <w:t xml:space="preserve">na </w:t>
      </w:r>
      <w:r w:rsidRPr="009F7BA6">
        <w:rPr>
          <w:rFonts w:asciiTheme="minorHAnsi" w:hAnsiTheme="minorHAnsi"/>
          <w:sz w:val="24"/>
        </w:rPr>
        <w:t>polach eksploatacji</w:t>
      </w:r>
      <w:r w:rsidR="00BC781A" w:rsidRPr="009F7BA6">
        <w:rPr>
          <w:rFonts w:asciiTheme="minorHAnsi" w:hAnsiTheme="minorHAnsi"/>
          <w:sz w:val="24"/>
        </w:rPr>
        <w:t xml:space="preserve"> określonych powyżej, tj. publikacji materiału w mediach społecznościowych Zamawiającego.</w:t>
      </w:r>
    </w:p>
    <w:p w14:paraId="52CCA1DB" w14:textId="77777777" w:rsidR="00901181" w:rsidRPr="009F7BA6" w:rsidRDefault="00901181" w:rsidP="001677CE">
      <w:pPr>
        <w:spacing w:line="276" w:lineRule="auto"/>
        <w:rPr>
          <w:rFonts w:asciiTheme="minorHAnsi" w:hAnsiTheme="minorHAnsi"/>
          <w:sz w:val="24"/>
        </w:rPr>
      </w:pPr>
    </w:p>
    <w:p w14:paraId="537C548C" w14:textId="3CE9E9B5" w:rsidR="005B25F2" w:rsidRDefault="005B25F2" w:rsidP="001677CE">
      <w:pPr>
        <w:pStyle w:val="Akapitzlist"/>
        <w:numPr>
          <w:ilvl w:val="0"/>
          <w:numId w:val="4"/>
        </w:numPr>
        <w:spacing w:line="276" w:lineRule="auto"/>
        <w:rPr>
          <w:rFonts w:asciiTheme="minorHAnsi" w:hAnsiTheme="minorHAnsi"/>
          <w:b/>
          <w:bCs/>
          <w:sz w:val="24"/>
        </w:rPr>
      </w:pPr>
      <w:r w:rsidRPr="009F7BA6">
        <w:rPr>
          <w:rFonts w:asciiTheme="minorHAnsi" w:hAnsiTheme="minorHAnsi"/>
          <w:b/>
          <w:bCs/>
          <w:sz w:val="24"/>
        </w:rPr>
        <w:t xml:space="preserve">Realizacja i przebieg współpracy </w:t>
      </w:r>
    </w:p>
    <w:p w14:paraId="08D2863C" w14:textId="77777777" w:rsidR="00901181" w:rsidRDefault="005B25F2" w:rsidP="001677CE">
      <w:pPr>
        <w:spacing w:line="276" w:lineRule="auto"/>
        <w:rPr>
          <w:rFonts w:asciiTheme="minorHAnsi" w:hAnsiTheme="minorHAnsi"/>
          <w:sz w:val="24"/>
        </w:rPr>
      </w:pPr>
      <w:r w:rsidRPr="009F7BA6">
        <w:rPr>
          <w:rFonts w:asciiTheme="minorHAnsi" w:hAnsiTheme="minorHAnsi"/>
          <w:sz w:val="24"/>
        </w:rPr>
        <w:t xml:space="preserve">Wykonawca będzie odpowiadał za wszystkie etapy współpracy z </w:t>
      </w:r>
      <w:proofErr w:type="spellStart"/>
      <w:r w:rsidRPr="009F7BA6">
        <w:rPr>
          <w:rFonts w:asciiTheme="minorHAnsi" w:hAnsiTheme="minorHAnsi"/>
          <w:sz w:val="24"/>
        </w:rPr>
        <w:t>influencerami</w:t>
      </w:r>
      <w:proofErr w:type="spellEnd"/>
      <w:r w:rsidRPr="009F7BA6">
        <w:rPr>
          <w:rFonts w:asciiTheme="minorHAnsi" w:hAnsiTheme="minorHAnsi"/>
          <w:sz w:val="24"/>
        </w:rPr>
        <w:t>, w tym:</w:t>
      </w:r>
    </w:p>
    <w:p w14:paraId="230EC52B" w14:textId="77777777" w:rsidR="00792EE2" w:rsidRPr="00792EE2" w:rsidRDefault="00792EE2" w:rsidP="00792EE2">
      <w:pPr>
        <w:pStyle w:val="Tekstpodstawowy"/>
        <w:rPr>
          <w:lang w:eastAsia="pl-PL"/>
        </w:rPr>
      </w:pPr>
    </w:p>
    <w:p w14:paraId="333DA331" w14:textId="200D0091" w:rsidR="005B25F2" w:rsidRPr="009F7BA6" w:rsidRDefault="005B25F2"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Akceptacja materiałów</w:t>
      </w:r>
      <w:r w:rsidR="007D54BE" w:rsidRPr="009F7BA6">
        <w:rPr>
          <w:rFonts w:asciiTheme="minorHAnsi" w:hAnsiTheme="minorHAnsi"/>
          <w:sz w:val="24"/>
        </w:rPr>
        <w:t>:</w:t>
      </w:r>
    </w:p>
    <w:p w14:paraId="5EAA6ABC" w14:textId="7FE0BDFC" w:rsidR="005B25F2" w:rsidRPr="009F7BA6" w:rsidRDefault="005B25F2" w:rsidP="001677CE">
      <w:pPr>
        <w:pStyle w:val="Akapitzlist"/>
        <w:numPr>
          <w:ilvl w:val="2"/>
          <w:numId w:val="4"/>
        </w:numPr>
        <w:spacing w:line="276" w:lineRule="auto"/>
        <w:rPr>
          <w:rFonts w:asciiTheme="minorHAnsi" w:hAnsiTheme="minorHAnsi"/>
          <w:b/>
          <w:bCs/>
          <w:sz w:val="24"/>
        </w:rPr>
      </w:pPr>
      <w:r w:rsidRPr="009F7BA6">
        <w:rPr>
          <w:rFonts w:asciiTheme="minorHAnsi" w:hAnsiTheme="minorHAnsi"/>
          <w:sz w:val="24"/>
        </w:rPr>
        <w:t xml:space="preserve">Wykonawca we współpracy 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xml:space="preserve"> zaproszonymi do współpracy opracuje scenariusze </w:t>
      </w:r>
      <w:proofErr w:type="spellStart"/>
      <w:r w:rsidRPr="009F7BA6">
        <w:rPr>
          <w:rFonts w:asciiTheme="minorHAnsi" w:hAnsiTheme="minorHAnsi"/>
          <w:sz w:val="24"/>
        </w:rPr>
        <w:t>contentu</w:t>
      </w:r>
      <w:proofErr w:type="spellEnd"/>
      <w:r w:rsidRPr="009F7BA6">
        <w:rPr>
          <w:rFonts w:asciiTheme="minorHAnsi" w:hAnsiTheme="minorHAnsi"/>
          <w:sz w:val="24"/>
        </w:rPr>
        <w:t>, materiałów i komunikatów, jakie publikowane będą w ramach działań promocyjnych.</w:t>
      </w:r>
    </w:p>
    <w:p w14:paraId="159E2547" w14:textId="77777777" w:rsidR="006653AC" w:rsidRPr="009F7BA6" w:rsidRDefault="005B25F2" w:rsidP="001677CE">
      <w:pPr>
        <w:pStyle w:val="Akapitzlist"/>
        <w:numPr>
          <w:ilvl w:val="2"/>
          <w:numId w:val="4"/>
        </w:numPr>
        <w:spacing w:line="276" w:lineRule="auto"/>
        <w:rPr>
          <w:rFonts w:asciiTheme="minorHAnsi" w:hAnsiTheme="minorHAnsi"/>
          <w:b/>
          <w:bCs/>
          <w:sz w:val="24"/>
        </w:rPr>
      </w:pPr>
      <w:r w:rsidRPr="009F7BA6">
        <w:rPr>
          <w:rFonts w:asciiTheme="minorHAnsi" w:hAnsiTheme="minorHAnsi"/>
          <w:sz w:val="24"/>
        </w:rPr>
        <w:t>Wykonawca przedstawi do akceptacji propozycje materiałów wykreowanych przez twórców. Zamawiający zastrzega sobie prawo do wprowadzania poprawek do zaproponowanych materiałów.</w:t>
      </w:r>
    </w:p>
    <w:p w14:paraId="4EF15E94" w14:textId="0CC89E32" w:rsidR="005B25F2" w:rsidRPr="009F7BA6" w:rsidRDefault="005B25F2" w:rsidP="001677CE">
      <w:pPr>
        <w:pStyle w:val="Akapitzlist"/>
        <w:numPr>
          <w:ilvl w:val="2"/>
          <w:numId w:val="4"/>
        </w:numPr>
        <w:spacing w:line="276" w:lineRule="auto"/>
        <w:rPr>
          <w:rFonts w:asciiTheme="minorHAnsi" w:hAnsiTheme="minorHAnsi"/>
          <w:b/>
          <w:bCs/>
          <w:sz w:val="24"/>
        </w:rPr>
      </w:pPr>
      <w:r w:rsidRPr="009F7BA6">
        <w:rPr>
          <w:rFonts w:asciiTheme="minorHAnsi" w:hAnsiTheme="minorHAnsi"/>
          <w:sz w:val="24"/>
        </w:rPr>
        <w:t xml:space="preserve">W przypadku niezaakceptowania danego materiału z powodu niezgodności ze strategią współpracy lub rażąco niskiej jakości Wykonawca jest zobowiązany do zapewnienia emisji innego materiału </w:t>
      </w:r>
      <w:r w:rsidR="00073D51" w:rsidRPr="009F7BA6">
        <w:rPr>
          <w:rFonts w:asciiTheme="minorHAnsi" w:hAnsiTheme="minorHAnsi"/>
          <w:sz w:val="24"/>
        </w:rPr>
        <w:br/>
      </w:r>
      <w:r w:rsidRPr="009F7BA6">
        <w:rPr>
          <w:rFonts w:asciiTheme="minorHAnsi" w:hAnsiTheme="minorHAnsi"/>
          <w:sz w:val="24"/>
        </w:rPr>
        <w:t>w tej samej konwencji i z tymi samymi komunikatami w ramach tego samego budżetu.</w:t>
      </w:r>
    </w:p>
    <w:p w14:paraId="77E1642D" w14:textId="5B1426AD" w:rsidR="007D54BE" w:rsidRPr="009F7BA6" w:rsidRDefault="007D54BE" w:rsidP="001677CE">
      <w:pPr>
        <w:pStyle w:val="Akapitzlist"/>
        <w:numPr>
          <w:ilvl w:val="1"/>
          <w:numId w:val="4"/>
        </w:numPr>
        <w:spacing w:line="276" w:lineRule="auto"/>
        <w:rPr>
          <w:rFonts w:asciiTheme="minorHAnsi" w:hAnsiTheme="minorHAnsi"/>
          <w:sz w:val="24"/>
        </w:rPr>
      </w:pPr>
      <w:r w:rsidRPr="009F7BA6">
        <w:rPr>
          <w:rFonts w:asciiTheme="minorHAnsi" w:hAnsiTheme="minorHAnsi"/>
          <w:sz w:val="24"/>
        </w:rPr>
        <w:t>Zasięgi:</w:t>
      </w:r>
    </w:p>
    <w:p w14:paraId="1C5F2AD6" w14:textId="77777777"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Kampania powinna osiągnąć zakładany zasięg rozumiany jako liczba organicznych wyświetleń materiałów w wysokości 90% wskaźnika wyświetleń zadeklarowanego przez Wykonawcę w ofercie dla danego etapu.</w:t>
      </w:r>
    </w:p>
    <w:p w14:paraId="7E510ACD" w14:textId="7DACF3E3"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Zasięg organiczny opublikowanego pojedynczego materiału będący kluczowym wskaźnikiem pokazującym autentyczne zainteresowanie odbiorców oraz skuteczność wartościowych, angażujących treści powinien być nie mniejszy niż 10 tysięcy unikalnych użytkowników, którzy zobaczyli opublikowaną treść lub w wynikach wyszukiwania bez płatnej promocji, dzięki algorytmom platformy i naturalnemu zaangażowaniu użytkowników (</w:t>
      </w:r>
      <w:proofErr w:type="spellStart"/>
      <w:r w:rsidRPr="009F7BA6">
        <w:rPr>
          <w:rFonts w:asciiTheme="minorHAnsi" w:hAnsiTheme="minorHAnsi"/>
          <w:sz w:val="24"/>
        </w:rPr>
        <w:t>lajki</w:t>
      </w:r>
      <w:proofErr w:type="spellEnd"/>
      <w:r w:rsidRPr="009F7BA6">
        <w:rPr>
          <w:rFonts w:asciiTheme="minorHAnsi" w:hAnsiTheme="minorHAnsi"/>
          <w:sz w:val="24"/>
        </w:rPr>
        <w:t xml:space="preserve">, komentarze, udostępnienia). </w:t>
      </w:r>
    </w:p>
    <w:p w14:paraId="06185F66" w14:textId="54C3B7E2"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 xml:space="preserve">Wykonawca powinien na bieżąco monitorować postępy realizacji kampanii, w tym realne efekty trwającej współpracy, raportowane za pomocą tygodniowych wyników i raportów generowanych za pośrednictwem Google Analytics. </w:t>
      </w:r>
    </w:p>
    <w:p w14:paraId="70108885" w14:textId="77777777"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lastRenderedPageBreak/>
        <w:t xml:space="preserve">Wykonawca powinien także natychmiastowo zgłaszać Zamawiającemu ryzyko nieosiągnięcia założonych wskaźników i realnych wyników kampanii. </w:t>
      </w:r>
    </w:p>
    <w:p w14:paraId="4552468F" w14:textId="77777777"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 xml:space="preserve">W przypadku nieosiągnięcia wymaganych wskaźników Wykonawca zobowiązany jest do realizacji na własny koszt działań, mających na celu osiągnięcie </w:t>
      </w:r>
      <w:proofErr w:type="gramStart"/>
      <w:r w:rsidRPr="009F7BA6">
        <w:rPr>
          <w:rFonts w:asciiTheme="minorHAnsi" w:hAnsiTheme="minorHAnsi"/>
          <w:sz w:val="24"/>
        </w:rPr>
        <w:t>finalnej</w:t>
      </w:r>
      <w:proofErr w:type="gramEnd"/>
      <w:r w:rsidRPr="009F7BA6">
        <w:rPr>
          <w:rFonts w:asciiTheme="minorHAnsi" w:hAnsiTheme="minorHAnsi"/>
          <w:sz w:val="24"/>
        </w:rPr>
        <w:t xml:space="preserve"> liczby wyświetleń. </w:t>
      </w:r>
    </w:p>
    <w:p w14:paraId="0069B9B0" w14:textId="587C1E1A" w:rsidR="007D54BE" w:rsidRPr="009F7BA6" w:rsidRDefault="007D54BE"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 xml:space="preserve">Jeśli Wykonawca nie podejmie takich działań lub okażą się one nieskuteczne, Wykonawcy zostanie naliczona kara umowna zgodnie </w:t>
      </w:r>
      <w:r w:rsidR="00AD3493" w:rsidRPr="009F7BA6">
        <w:rPr>
          <w:rFonts w:asciiTheme="minorHAnsi" w:hAnsiTheme="minorHAnsi"/>
          <w:sz w:val="24"/>
        </w:rPr>
        <w:br/>
      </w:r>
      <w:r w:rsidRPr="009F7BA6">
        <w:rPr>
          <w:rFonts w:asciiTheme="minorHAnsi" w:hAnsiTheme="minorHAnsi"/>
          <w:sz w:val="24"/>
        </w:rPr>
        <w:t>z umową.</w:t>
      </w:r>
    </w:p>
    <w:p w14:paraId="19FAA660" w14:textId="1DB62C94" w:rsidR="00B42185" w:rsidRPr="009F7BA6" w:rsidRDefault="00B42185" w:rsidP="001677CE">
      <w:pPr>
        <w:pStyle w:val="Akapitzlist"/>
        <w:numPr>
          <w:ilvl w:val="1"/>
          <w:numId w:val="4"/>
        </w:numPr>
        <w:spacing w:line="276" w:lineRule="auto"/>
        <w:rPr>
          <w:rFonts w:asciiTheme="minorHAnsi" w:hAnsiTheme="minorHAnsi"/>
          <w:b/>
          <w:bCs/>
          <w:sz w:val="24"/>
        </w:rPr>
      </w:pPr>
      <w:r w:rsidRPr="009F7BA6">
        <w:rPr>
          <w:rFonts w:asciiTheme="minorHAnsi" w:hAnsiTheme="minorHAnsi"/>
          <w:sz w:val="24"/>
        </w:rPr>
        <w:t>Monitorowanie przebiegu kampanii</w:t>
      </w:r>
      <w:r w:rsidR="007D54BE" w:rsidRPr="009F7BA6">
        <w:rPr>
          <w:rFonts w:asciiTheme="minorHAnsi" w:hAnsiTheme="minorHAnsi"/>
          <w:sz w:val="24"/>
        </w:rPr>
        <w:t>:</w:t>
      </w:r>
    </w:p>
    <w:p w14:paraId="3FCD743C" w14:textId="7C633D92" w:rsidR="00B42185" w:rsidRPr="009F7BA6" w:rsidRDefault="00B42185" w:rsidP="001677CE">
      <w:pPr>
        <w:pStyle w:val="Akapitzlist"/>
        <w:numPr>
          <w:ilvl w:val="2"/>
          <w:numId w:val="4"/>
        </w:numPr>
        <w:spacing w:line="276" w:lineRule="auto"/>
        <w:rPr>
          <w:rFonts w:asciiTheme="minorHAnsi" w:hAnsiTheme="minorHAnsi"/>
          <w:b/>
          <w:bCs/>
          <w:sz w:val="24"/>
        </w:rPr>
      </w:pPr>
      <w:r w:rsidRPr="009F7BA6">
        <w:rPr>
          <w:rFonts w:asciiTheme="minorHAnsi" w:hAnsiTheme="minorHAnsi"/>
          <w:sz w:val="24"/>
        </w:rPr>
        <w:t xml:space="preserve">Wykonawca musi na bieżąco monitorować przebieg współpracy. Jest zobowiązany do pilnowania terminów publikacji materiałów, jakość materiałów, liczby emisji i generowanych zasięgów. </w:t>
      </w:r>
    </w:p>
    <w:p w14:paraId="47F106F3" w14:textId="6BE57BA8" w:rsidR="00B42185" w:rsidRPr="009F7BA6" w:rsidRDefault="00B42185" w:rsidP="001677CE">
      <w:pPr>
        <w:pStyle w:val="Akapitzlist"/>
        <w:numPr>
          <w:ilvl w:val="2"/>
          <w:numId w:val="4"/>
        </w:numPr>
        <w:spacing w:line="276" w:lineRule="auto"/>
        <w:rPr>
          <w:rFonts w:asciiTheme="minorHAnsi" w:hAnsiTheme="minorHAnsi"/>
          <w:b/>
          <w:bCs/>
          <w:sz w:val="24"/>
        </w:rPr>
      </w:pPr>
      <w:r w:rsidRPr="009F7BA6">
        <w:rPr>
          <w:rFonts w:asciiTheme="minorHAnsi" w:hAnsiTheme="minorHAnsi"/>
          <w:sz w:val="24"/>
        </w:rPr>
        <w:t xml:space="preserve">Wykonawca powinien w porozumieniu z </w:t>
      </w:r>
      <w:proofErr w:type="spellStart"/>
      <w:r w:rsidRPr="009F7BA6">
        <w:rPr>
          <w:rFonts w:asciiTheme="minorHAnsi" w:hAnsiTheme="minorHAnsi"/>
          <w:sz w:val="24"/>
        </w:rPr>
        <w:t>infuen</w:t>
      </w:r>
      <w:r w:rsidR="00140E78">
        <w:rPr>
          <w:rFonts w:asciiTheme="minorHAnsi" w:hAnsiTheme="minorHAnsi"/>
          <w:sz w:val="24"/>
        </w:rPr>
        <w:t>c</w:t>
      </w:r>
      <w:r w:rsidRPr="009F7BA6">
        <w:rPr>
          <w:rFonts w:asciiTheme="minorHAnsi" w:hAnsiTheme="minorHAnsi"/>
          <w:sz w:val="24"/>
        </w:rPr>
        <w:t>erami</w:t>
      </w:r>
      <w:proofErr w:type="spellEnd"/>
      <w:r w:rsidRPr="009F7BA6">
        <w:rPr>
          <w:rFonts w:asciiTheme="minorHAnsi" w:hAnsiTheme="minorHAnsi"/>
          <w:sz w:val="24"/>
        </w:rPr>
        <w:t xml:space="preserve"> monitorować komentarze pod wyemitowanymi materiałami i każdorazowo zgłaszać sytuacje kryzysowe, które mogłyby zagrozić dobremu wizerunkowi Polskiej Agencji Rozwoju Przedsiębiorczości</w:t>
      </w:r>
      <w:r w:rsidR="00F6381F" w:rsidRPr="009F7BA6">
        <w:rPr>
          <w:rFonts w:asciiTheme="minorHAnsi" w:hAnsiTheme="minorHAnsi"/>
          <w:sz w:val="24"/>
        </w:rPr>
        <w:t xml:space="preserve"> i/lub działań realizowanych przez PARP. </w:t>
      </w:r>
    </w:p>
    <w:p w14:paraId="04A47A5D" w14:textId="7550293E" w:rsidR="00B42185" w:rsidRPr="009F7BA6" w:rsidRDefault="00B42185" w:rsidP="001677CE">
      <w:pPr>
        <w:pStyle w:val="Akapitzlist"/>
        <w:numPr>
          <w:ilvl w:val="2"/>
          <w:numId w:val="4"/>
        </w:numPr>
        <w:spacing w:line="276" w:lineRule="auto"/>
        <w:rPr>
          <w:rFonts w:asciiTheme="minorHAnsi" w:hAnsiTheme="minorHAnsi"/>
          <w:sz w:val="24"/>
        </w:rPr>
      </w:pPr>
      <w:r w:rsidRPr="009F7BA6">
        <w:rPr>
          <w:rFonts w:asciiTheme="minorHAnsi" w:hAnsiTheme="minorHAnsi"/>
          <w:sz w:val="24"/>
        </w:rPr>
        <w:t>W toku realizacji współpracy Wykonawca na bieżąco</w:t>
      </w:r>
      <w:r w:rsidR="00F6381F" w:rsidRPr="009F7BA6">
        <w:rPr>
          <w:rFonts w:asciiTheme="minorHAnsi" w:hAnsiTheme="minorHAnsi"/>
          <w:sz w:val="24"/>
        </w:rPr>
        <w:t xml:space="preserve"> </w:t>
      </w:r>
      <w:r w:rsidRPr="009F7BA6">
        <w:rPr>
          <w:rFonts w:asciiTheme="minorHAnsi" w:hAnsiTheme="minorHAnsi"/>
          <w:sz w:val="24"/>
        </w:rPr>
        <w:t xml:space="preserve">raportował </w:t>
      </w:r>
      <w:r w:rsidR="00F6381F" w:rsidRPr="009F7BA6">
        <w:rPr>
          <w:rFonts w:asciiTheme="minorHAnsi" w:hAnsiTheme="minorHAnsi"/>
          <w:sz w:val="24"/>
        </w:rPr>
        <w:t xml:space="preserve">będzie </w:t>
      </w:r>
      <w:r w:rsidRPr="009F7BA6">
        <w:rPr>
          <w:rFonts w:asciiTheme="minorHAnsi" w:hAnsiTheme="minorHAnsi"/>
          <w:sz w:val="24"/>
        </w:rPr>
        <w:t xml:space="preserve">postępy w realizacji kampanii (zrealizowane działania i osiągnięte wskaźniki). Na prośbę Zamawiającego będzie też zobowiązany do udziału w spotkaniach statusowych (stacjonarnie lub online). </w:t>
      </w:r>
    </w:p>
    <w:p w14:paraId="7309C18D" w14:textId="77777777" w:rsidR="00901181" w:rsidRDefault="00901181" w:rsidP="001677CE">
      <w:pPr>
        <w:pStyle w:val="Akapitzlist"/>
        <w:spacing w:line="276" w:lineRule="auto"/>
        <w:ind w:left="360"/>
        <w:rPr>
          <w:rFonts w:asciiTheme="minorHAnsi" w:hAnsiTheme="minorHAnsi"/>
          <w:sz w:val="24"/>
        </w:rPr>
      </w:pPr>
    </w:p>
    <w:p w14:paraId="17913C57" w14:textId="77777777" w:rsidR="00073D51" w:rsidRDefault="00073D51" w:rsidP="001677CE">
      <w:pPr>
        <w:pStyle w:val="Akapitzlist"/>
        <w:numPr>
          <w:ilvl w:val="0"/>
          <w:numId w:val="14"/>
        </w:numPr>
        <w:spacing w:line="276" w:lineRule="auto"/>
        <w:rPr>
          <w:rFonts w:asciiTheme="minorHAnsi" w:hAnsiTheme="minorHAnsi"/>
          <w:b/>
          <w:bCs/>
          <w:sz w:val="24"/>
        </w:rPr>
      </w:pPr>
      <w:r w:rsidRPr="009F7BA6">
        <w:rPr>
          <w:rFonts w:asciiTheme="minorHAnsi" w:hAnsiTheme="minorHAnsi"/>
          <w:b/>
          <w:bCs/>
          <w:sz w:val="24"/>
        </w:rPr>
        <w:t xml:space="preserve">Sprawozdawczość </w:t>
      </w:r>
    </w:p>
    <w:p w14:paraId="49AE2A67" w14:textId="77777777" w:rsidR="00792EE2" w:rsidRDefault="00792EE2" w:rsidP="00792EE2">
      <w:pPr>
        <w:pStyle w:val="Akapitzlist"/>
        <w:spacing w:line="276" w:lineRule="auto"/>
        <w:ind w:left="420"/>
        <w:rPr>
          <w:rFonts w:asciiTheme="minorHAnsi" w:hAnsiTheme="minorHAnsi"/>
          <w:b/>
          <w:bCs/>
          <w:sz w:val="24"/>
        </w:rPr>
      </w:pPr>
    </w:p>
    <w:p w14:paraId="39C4A375" w14:textId="0A42BFB0" w:rsidR="00073D51" w:rsidRPr="009F7BA6" w:rsidRDefault="00073D51" w:rsidP="001677CE">
      <w:pPr>
        <w:pStyle w:val="Akapitzlist"/>
        <w:numPr>
          <w:ilvl w:val="1"/>
          <w:numId w:val="14"/>
        </w:numPr>
        <w:spacing w:line="276" w:lineRule="auto"/>
        <w:rPr>
          <w:rFonts w:asciiTheme="minorHAnsi" w:hAnsiTheme="minorHAnsi"/>
          <w:sz w:val="24"/>
        </w:rPr>
      </w:pPr>
      <w:r w:rsidRPr="009F7BA6">
        <w:rPr>
          <w:rFonts w:asciiTheme="minorHAnsi" w:hAnsiTheme="minorHAnsi"/>
          <w:sz w:val="24"/>
        </w:rPr>
        <w:t xml:space="preserve">Wykonawca każdorazowo po emisji materiału opracowanego przez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era</w:t>
      </w:r>
      <w:proofErr w:type="spellEnd"/>
      <w:r w:rsidRPr="009F7BA6">
        <w:rPr>
          <w:rFonts w:asciiTheme="minorHAnsi" w:hAnsiTheme="minorHAnsi"/>
          <w:sz w:val="24"/>
        </w:rPr>
        <w:t xml:space="preserve"> przedstawi raport z realizacji, uwzględniający: </w:t>
      </w:r>
    </w:p>
    <w:p w14:paraId="47BF8EC7"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syntetyczny opis podsumowujący podjęte działania;</w:t>
      </w:r>
    </w:p>
    <w:p w14:paraId="1AD548E1"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 xml:space="preserve">wskazanie osiągniętych celów; </w:t>
      </w:r>
    </w:p>
    <w:p w14:paraId="03599863"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zestawienie zasięgów, statystyk, zsumowaną liczbę wyświetleń opublikowanych materiałów, inne mierzalne efekty komunikacyjnych;</w:t>
      </w:r>
    </w:p>
    <w:p w14:paraId="1F37CDBB"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wnioski, dobre praktyki, opinie i rekomendacje Wykonawcy dotyczące realizacji kampanii;</w:t>
      </w:r>
    </w:p>
    <w:p w14:paraId="3ADC4884"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informację o zaistniałych trudnościach i sposobach ich rozwiązania (jeśli wystąpiły);</w:t>
      </w:r>
    </w:p>
    <w:p w14:paraId="2FD6B1AB" w14:textId="77777777" w:rsidR="00073D51" w:rsidRPr="009F7BA6" w:rsidRDefault="00073D51" w:rsidP="001677CE">
      <w:pPr>
        <w:pStyle w:val="Akapitzlist"/>
        <w:numPr>
          <w:ilvl w:val="0"/>
          <w:numId w:val="13"/>
        </w:numPr>
        <w:spacing w:line="276" w:lineRule="auto"/>
        <w:rPr>
          <w:rFonts w:asciiTheme="minorHAnsi" w:hAnsiTheme="minorHAnsi"/>
          <w:sz w:val="24"/>
        </w:rPr>
      </w:pPr>
      <w:r w:rsidRPr="009F7BA6">
        <w:rPr>
          <w:rFonts w:asciiTheme="minorHAnsi" w:hAnsiTheme="minorHAnsi"/>
          <w:sz w:val="24"/>
        </w:rPr>
        <w:t xml:space="preserve">komplet dokumentacji (linki do materiałów, </w:t>
      </w:r>
      <w:proofErr w:type="spellStart"/>
      <w:r w:rsidRPr="009F7BA6">
        <w:rPr>
          <w:rFonts w:asciiTheme="minorHAnsi" w:hAnsiTheme="minorHAnsi"/>
          <w:sz w:val="24"/>
        </w:rPr>
        <w:t>screeny</w:t>
      </w:r>
      <w:proofErr w:type="spellEnd"/>
      <w:r w:rsidRPr="009F7BA6">
        <w:rPr>
          <w:rFonts w:asciiTheme="minorHAnsi" w:hAnsiTheme="minorHAnsi"/>
          <w:sz w:val="24"/>
        </w:rPr>
        <w:t>, zdjęcia, nagrania).</w:t>
      </w:r>
    </w:p>
    <w:p w14:paraId="5A6AAC0F" w14:textId="787EEE09" w:rsidR="00073D51" w:rsidRPr="009F7BA6" w:rsidRDefault="00073D51" w:rsidP="001677CE">
      <w:pPr>
        <w:pStyle w:val="Akapitzlist"/>
        <w:numPr>
          <w:ilvl w:val="1"/>
          <w:numId w:val="14"/>
        </w:numPr>
        <w:spacing w:line="276" w:lineRule="auto"/>
        <w:rPr>
          <w:rFonts w:asciiTheme="minorHAnsi" w:hAnsiTheme="minorHAnsi"/>
          <w:sz w:val="24"/>
        </w:rPr>
      </w:pPr>
      <w:r w:rsidRPr="009F7BA6">
        <w:rPr>
          <w:rFonts w:asciiTheme="minorHAnsi" w:hAnsiTheme="minorHAnsi"/>
          <w:sz w:val="24"/>
        </w:rPr>
        <w:t xml:space="preserve">Raporty muszą być dostarczone w formacie PDF oraz edytowalnym (DOCX), w wersji elektronicznej. Raporty będą przygotowywane w oparciu o dane </w:t>
      </w:r>
      <w:r w:rsidRPr="009F7BA6">
        <w:rPr>
          <w:rFonts w:asciiTheme="minorHAnsi" w:hAnsiTheme="minorHAnsi"/>
          <w:sz w:val="24"/>
        </w:rPr>
        <w:lastRenderedPageBreak/>
        <w:t>emisji mierzone na tydzień po publikacji materiału. Raporty muszą zostać dostarczony nie później niż 14 dni po zakończeniu ostatniego elementu kampanii.</w:t>
      </w:r>
    </w:p>
    <w:p w14:paraId="4957AB77" w14:textId="1949CC2D" w:rsidR="00073D51" w:rsidRPr="009F7BA6" w:rsidRDefault="00073D51" w:rsidP="001677CE">
      <w:pPr>
        <w:pStyle w:val="Akapitzlist"/>
        <w:numPr>
          <w:ilvl w:val="1"/>
          <w:numId w:val="14"/>
        </w:numPr>
        <w:spacing w:line="276" w:lineRule="auto"/>
        <w:rPr>
          <w:rFonts w:asciiTheme="minorHAnsi" w:hAnsiTheme="minorHAnsi"/>
          <w:sz w:val="24"/>
        </w:rPr>
      </w:pPr>
      <w:r w:rsidRPr="009F7BA6">
        <w:rPr>
          <w:rFonts w:asciiTheme="minorHAnsi" w:hAnsiTheme="minorHAnsi"/>
          <w:sz w:val="24"/>
        </w:rPr>
        <w:t xml:space="preserve">Dodatkowo Wykonawca będzie zobowiązany do przygotowania sprawozdań zbiorczych podsumowujących współpracę z każdym z </w:t>
      </w:r>
      <w:proofErr w:type="spellStart"/>
      <w:r w:rsidRPr="009F7BA6">
        <w:rPr>
          <w:rFonts w:asciiTheme="minorHAnsi" w:hAnsiTheme="minorHAnsi"/>
          <w:sz w:val="24"/>
        </w:rPr>
        <w:t>influen</w:t>
      </w:r>
      <w:r w:rsidR="00140E78">
        <w:rPr>
          <w:rFonts w:asciiTheme="minorHAnsi" w:hAnsiTheme="minorHAnsi"/>
          <w:sz w:val="24"/>
        </w:rPr>
        <w:t>c</w:t>
      </w:r>
      <w:r w:rsidRPr="009F7BA6">
        <w:rPr>
          <w:rFonts w:asciiTheme="minorHAnsi" w:hAnsiTheme="minorHAnsi"/>
          <w:sz w:val="24"/>
        </w:rPr>
        <w:t>erów</w:t>
      </w:r>
      <w:proofErr w:type="spellEnd"/>
      <w:r w:rsidRPr="009F7BA6">
        <w:rPr>
          <w:rFonts w:asciiTheme="minorHAnsi" w:hAnsiTheme="minorHAnsi"/>
          <w:sz w:val="24"/>
        </w:rPr>
        <w:t xml:space="preserve">, który zaproszony został do udziału w zamówieniu. Raport ma być opracowany nie później niż 14 dni po zakończeniu współpracy z danych </w:t>
      </w:r>
      <w:proofErr w:type="spellStart"/>
      <w:r w:rsidRPr="009F7BA6">
        <w:rPr>
          <w:rFonts w:asciiTheme="minorHAnsi" w:hAnsiTheme="minorHAnsi"/>
          <w:sz w:val="24"/>
        </w:rPr>
        <w:t>inluen</w:t>
      </w:r>
      <w:r w:rsidR="00140E78">
        <w:rPr>
          <w:rFonts w:asciiTheme="minorHAnsi" w:hAnsiTheme="minorHAnsi"/>
          <w:sz w:val="24"/>
        </w:rPr>
        <w:t>c</w:t>
      </w:r>
      <w:r w:rsidRPr="009F7BA6">
        <w:rPr>
          <w:rFonts w:asciiTheme="minorHAnsi" w:hAnsiTheme="minorHAnsi"/>
          <w:sz w:val="24"/>
        </w:rPr>
        <w:t>erem</w:t>
      </w:r>
      <w:proofErr w:type="spellEnd"/>
      <w:r w:rsidRPr="009F7BA6">
        <w:rPr>
          <w:rFonts w:asciiTheme="minorHAnsi" w:hAnsiTheme="minorHAnsi"/>
          <w:sz w:val="24"/>
        </w:rPr>
        <w:t xml:space="preserve">. </w:t>
      </w:r>
    </w:p>
    <w:p w14:paraId="09F2C13D" w14:textId="77777777" w:rsidR="00901181" w:rsidRPr="009F7BA6" w:rsidRDefault="00901181" w:rsidP="001677CE">
      <w:pPr>
        <w:pStyle w:val="Akapitzlist"/>
        <w:spacing w:line="276" w:lineRule="auto"/>
        <w:ind w:left="420"/>
        <w:rPr>
          <w:rFonts w:asciiTheme="minorHAnsi" w:hAnsiTheme="minorHAnsi"/>
          <w:sz w:val="24"/>
        </w:rPr>
      </w:pPr>
    </w:p>
    <w:p w14:paraId="7013BB9B" w14:textId="56D7DA90" w:rsidR="005B25F2" w:rsidRPr="009F7BA6" w:rsidRDefault="005B25F2" w:rsidP="001677CE">
      <w:pPr>
        <w:pStyle w:val="Tekstpodstawowy"/>
        <w:spacing w:line="276" w:lineRule="auto"/>
        <w:rPr>
          <w:rFonts w:asciiTheme="minorHAnsi" w:hAnsiTheme="minorHAnsi"/>
          <w:b/>
          <w:bCs/>
        </w:rPr>
      </w:pPr>
      <w:r w:rsidRPr="009F7BA6">
        <w:rPr>
          <w:rFonts w:asciiTheme="minorHAnsi" w:hAnsiTheme="minorHAnsi"/>
          <w:b/>
          <w:bCs/>
          <w:color w:val="000000" w:themeColor="text1"/>
          <w:lang w:eastAsia="pl-PL"/>
        </w:rPr>
        <w:t xml:space="preserve">Zadanie </w:t>
      </w:r>
      <w:r w:rsidR="00D24448" w:rsidRPr="009F7BA6">
        <w:rPr>
          <w:rFonts w:asciiTheme="minorHAnsi" w:hAnsiTheme="minorHAnsi"/>
          <w:b/>
          <w:bCs/>
          <w:color w:val="000000" w:themeColor="text1"/>
          <w:lang w:eastAsia="pl-PL"/>
        </w:rPr>
        <w:t xml:space="preserve">2. </w:t>
      </w:r>
      <w:r w:rsidR="0092329A" w:rsidRPr="009F7BA6">
        <w:rPr>
          <w:rFonts w:asciiTheme="minorHAnsi" w:hAnsiTheme="minorHAnsi"/>
          <w:b/>
          <w:bCs/>
        </w:rPr>
        <w:t>Realizacja krótkich filmów promocyjnych w formacie rolek publikowanych w mediach społecznościowych, prezentujących działania Zamawiającego oraz projekty dofinasowane ze środków Funduszy Europejskich lub innych programów wdrażanych przez PARP.</w:t>
      </w:r>
    </w:p>
    <w:p w14:paraId="3FB905F2" w14:textId="77777777" w:rsidR="00901181" w:rsidRPr="009F7BA6" w:rsidRDefault="00901181" w:rsidP="001677CE">
      <w:pPr>
        <w:spacing w:line="276" w:lineRule="auto"/>
        <w:rPr>
          <w:rFonts w:asciiTheme="minorHAnsi" w:hAnsiTheme="minorHAnsi"/>
          <w:sz w:val="24"/>
        </w:rPr>
      </w:pPr>
    </w:p>
    <w:p w14:paraId="5A64853D" w14:textId="3F2AA414" w:rsidR="00FA683B" w:rsidRPr="009F7BA6" w:rsidRDefault="005B25F2" w:rsidP="001677CE">
      <w:p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Oprócz współpracy z </w:t>
      </w:r>
      <w:proofErr w:type="spellStart"/>
      <w:r w:rsidRPr="009F7BA6">
        <w:rPr>
          <w:rFonts w:asciiTheme="minorHAnsi" w:hAnsiTheme="minorHAnsi"/>
          <w:color w:val="000000" w:themeColor="text1"/>
          <w:sz w:val="24"/>
        </w:rPr>
        <w:t>influen</w:t>
      </w:r>
      <w:r w:rsidR="00140E78">
        <w:rPr>
          <w:rFonts w:asciiTheme="minorHAnsi" w:hAnsiTheme="minorHAnsi"/>
          <w:color w:val="000000" w:themeColor="text1"/>
          <w:sz w:val="24"/>
        </w:rPr>
        <w:t>c</w:t>
      </w:r>
      <w:r w:rsidRPr="009F7BA6">
        <w:rPr>
          <w:rFonts w:asciiTheme="minorHAnsi" w:hAnsiTheme="minorHAnsi"/>
          <w:color w:val="000000" w:themeColor="text1"/>
          <w:sz w:val="24"/>
        </w:rPr>
        <w:t>erami</w:t>
      </w:r>
      <w:proofErr w:type="spellEnd"/>
      <w:r w:rsidRPr="009F7BA6">
        <w:rPr>
          <w:rFonts w:asciiTheme="minorHAnsi" w:hAnsiTheme="minorHAnsi"/>
          <w:color w:val="000000" w:themeColor="text1"/>
          <w:sz w:val="24"/>
        </w:rPr>
        <w:t xml:space="preserve"> Wykonawca zobowiązuje do realizacji</w:t>
      </w:r>
      <w:r w:rsidR="00D24448" w:rsidRPr="009F7BA6">
        <w:rPr>
          <w:rFonts w:asciiTheme="minorHAnsi" w:hAnsiTheme="minorHAnsi"/>
          <w:color w:val="000000" w:themeColor="text1"/>
          <w:sz w:val="24"/>
        </w:rPr>
        <w:t xml:space="preserve"> </w:t>
      </w:r>
      <w:r w:rsidRPr="009F7BA6">
        <w:rPr>
          <w:rFonts w:asciiTheme="minorHAnsi" w:hAnsiTheme="minorHAnsi"/>
          <w:color w:val="000000" w:themeColor="text1"/>
          <w:sz w:val="24"/>
        </w:rPr>
        <w:t xml:space="preserve">krótkich </w:t>
      </w:r>
      <w:r w:rsidR="00D24448" w:rsidRPr="009F7BA6">
        <w:rPr>
          <w:rFonts w:asciiTheme="minorHAnsi" w:hAnsiTheme="minorHAnsi"/>
          <w:color w:val="000000" w:themeColor="text1"/>
          <w:sz w:val="24"/>
        </w:rPr>
        <w:t xml:space="preserve">filmów promocyjnych w formacie </w:t>
      </w:r>
      <w:r w:rsidRPr="009F7BA6">
        <w:rPr>
          <w:rFonts w:asciiTheme="minorHAnsi" w:hAnsiTheme="minorHAnsi"/>
          <w:color w:val="000000" w:themeColor="text1"/>
          <w:sz w:val="24"/>
        </w:rPr>
        <w:t xml:space="preserve">rolek </w:t>
      </w:r>
      <w:r w:rsidR="00D24448" w:rsidRPr="009F7BA6">
        <w:rPr>
          <w:rFonts w:asciiTheme="minorHAnsi" w:hAnsiTheme="minorHAnsi"/>
          <w:color w:val="000000" w:themeColor="text1"/>
          <w:sz w:val="24"/>
        </w:rPr>
        <w:t xml:space="preserve">publikowanych w mediach społecznościowych, </w:t>
      </w:r>
      <w:r w:rsidRPr="009F7BA6">
        <w:rPr>
          <w:rFonts w:asciiTheme="minorHAnsi" w:hAnsiTheme="minorHAnsi"/>
          <w:color w:val="000000" w:themeColor="text1"/>
          <w:sz w:val="24"/>
        </w:rPr>
        <w:t xml:space="preserve">prezentujących </w:t>
      </w:r>
      <w:r w:rsidR="00F6381F" w:rsidRPr="009F7BA6">
        <w:rPr>
          <w:rFonts w:asciiTheme="minorHAnsi" w:hAnsiTheme="minorHAnsi"/>
          <w:color w:val="000000" w:themeColor="text1"/>
          <w:sz w:val="24"/>
        </w:rPr>
        <w:t>p</w:t>
      </w:r>
      <w:r w:rsidRPr="009F7BA6">
        <w:rPr>
          <w:rFonts w:asciiTheme="minorHAnsi" w:hAnsiTheme="minorHAnsi"/>
          <w:color w:val="000000" w:themeColor="text1"/>
          <w:sz w:val="24"/>
        </w:rPr>
        <w:t>rojekty dofinansowane z</w:t>
      </w:r>
      <w:r w:rsidR="007A2A2E" w:rsidRPr="009F7BA6">
        <w:rPr>
          <w:rFonts w:asciiTheme="minorHAnsi" w:hAnsiTheme="minorHAnsi"/>
          <w:color w:val="000000" w:themeColor="text1"/>
          <w:sz w:val="24"/>
        </w:rPr>
        <w:t>e środków</w:t>
      </w:r>
      <w:r w:rsidRPr="009F7BA6">
        <w:rPr>
          <w:rFonts w:asciiTheme="minorHAnsi" w:hAnsiTheme="minorHAnsi"/>
          <w:color w:val="000000" w:themeColor="text1"/>
          <w:sz w:val="24"/>
        </w:rPr>
        <w:t xml:space="preserve"> Funduszy Europejskich</w:t>
      </w:r>
      <w:r w:rsidR="00FA683B" w:rsidRPr="009F7BA6">
        <w:rPr>
          <w:rFonts w:asciiTheme="minorHAnsi" w:hAnsiTheme="minorHAnsi"/>
          <w:color w:val="000000" w:themeColor="text1"/>
          <w:sz w:val="24"/>
        </w:rPr>
        <w:t xml:space="preserve"> i innych programów oraz działań wdrażanych przez PARP.</w:t>
      </w:r>
    </w:p>
    <w:p w14:paraId="582AF866" w14:textId="77777777" w:rsidR="00593C81" w:rsidRPr="009F7BA6" w:rsidRDefault="00593C81" w:rsidP="001677CE">
      <w:pPr>
        <w:spacing w:line="276" w:lineRule="auto"/>
        <w:rPr>
          <w:rFonts w:asciiTheme="minorHAnsi" w:hAnsiTheme="minorHAnsi"/>
          <w:sz w:val="24"/>
        </w:rPr>
      </w:pPr>
    </w:p>
    <w:p w14:paraId="210523F4" w14:textId="7F4256EA" w:rsidR="00FA683B"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Zamawiający zakłada, iż</w:t>
      </w:r>
      <w:r w:rsidR="00F6381F" w:rsidRPr="009F7BA6">
        <w:rPr>
          <w:rFonts w:asciiTheme="minorHAnsi" w:hAnsiTheme="minorHAnsi"/>
          <w:color w:val="000000" w:themeColor="text1"/>
          <w:sz w:val="24"/>
        </w:rPr>
        <w:t xml:space="preserve"> długość</w:t>
      </w:r>
      <w:r w:rsidRPr="009F7BA6">
        <w:rPr>
          <w:rFonts w:asciiTheme="minorHAnsi" w:hAnsiTheme="minorHAnsi"/>
          <w:color w:val="000000" w:themeColor="text1"/>
          <w:sz w:val="24"/>
        </w:rPr>
        <w:t xml:space="preserve"> </w:t>
      </w:r>
      <w:r w:rsidR="00FA683B" w:rsidRPr="009F7BA6">
        <w:rPr>
          <w:rFonts w:asciiTheme="minorHAnsi" w:hAnsiTheme="minorHAnsi"/>
          <w:color w:val="000000" w:themeColor="text1"/>
          <w:sz w:val="24"/>
        </w:rPr>
        <w:t>krótki</w:t>
      </w:r>
      <w:r w:rsidR="00F6381F" w:rsidRPr="009F7BA6">
        <w:rPr>
          <w:rFonts w:asciiTheme="minorHAnsi" w:hAnsiTheme="minorHAnsi"/>
          <w:color w:val="000000" w:themeColor="text1"/>
          <w:sz w:val="24"/>
        </w:rPr>
        <w:t>ego</w:t>
      </w:r>
      <w:r w:rsidR="00FA683B" w:rsidRPr="009F7BA6">
        <w:rPr>
          <w:rFonts w:asciiTheme="minorHAnsi" w:hAnsiTheme="minorHAnsi"/>
          <w:color w:val="000000" w:themeColor="text1"/>
          <w:sz w:val="24"/>
        </w:rPr>
        <w:t xml:space="preserve"> film</w:t>
      </w:r>
      <w:r w:rsidR="00F6381F" w:rsidRPr="009F7BA6">
        <w:rPr>
          <w:rFonts w:asciiTheme="minorHAnsi" w:hAnsiTheme="minorHAnsi"/>
          <w:color w:val="000000" w:themeColor="text1"/>
          <w:sz w:val="24"/>
        </w:rPr>
        <w:t>u</w:t>
      </w:r>
      <w:r w:rsidR="00FA683B" w:rsidRPr="009F7BA6">
        <w:rPr>
          <w:rFonts w:asciiTheme="minorHAnsi" w:hAnsiTheme="minorHAnsi"/>
          <w:color w:val="000000" w:themeColor="text1"/>
          <w:sz w:val="24"/>
        </w:rPr>
        <w:t xml:space="preserve"> promocyjn</w:t>
      </w:r>
      <w:r w:rsidR="00F6381F" w:rsidRPr="009F7BA6">
        <w:rPr>
          <w:rFonts w:asciiTheme="minorHAnsi" w:hAnsiTheme="minorHAnsi"/>
          <w:color w:val="000000" w:themeColor="text1"/>
          <w:sz w:val="24"/>
        </w:rPr>
        <w:t>ego</w:t>
      </w:r>
      <w:r w:rsidR="00FA683B" w:rsidRPr="009F7BA6">
        <w:rPr>
          <w:rFonts w:asciiTheme="minorHAnsi" w:hAnsiTheme="minorHAnsi"/>
          <w:color w:val="000000" w:themeColor="text1"/>
          <w:sz w:val="24"/>
        </w:rPr>
        <w:t xml:space="preserve"> w formie rolki</w:t>
      </w:r>
      <w:r w:rsidR="00F6381F" w:rsidRPr="009F7BA6">
        <w:rPr>
          <w:rFonts w:asciiTheme="minorHAnsi" w:hAnsiTheme="minorHAnsi"/>
          <w:color w:val="000000" w:themeColor="text1"/>
          <w:sz w:val="24"/>
        </w:rPr>
        <w:t xml:space="preserve"> wynosiła</w:t>
      </w:r>
      <w:r w:rsidR="00FA683B" w:rsidRPr="009F7BA6">
        <w:rPr>
          <w:rFonts w:asciiTheme="minorHAnsi" w:hAnsiTheme="minorHAnsi"/>
          <w:color w:val="000000" w:themeColor="text1"/>
          <w:sz w:val="24"/>
        </w:rPr>
        <w:t xml:space="preserve"> </w:t>
      </w:r>
      <w:r w:rsidRPr="009F7BA6">
        <w:rPr>
          <w:rFonts w:asciiTheme="minorHAnsi" w:hAnsiTheme="minorHAnsi"/>
          <w:color w:val="000000" w:themeColor="text1"/>
          <w:sz w:val="24"/>
        </w:rPr>
        <w:t xml:space="preserve">będzie 30–60 sekund. </w:t>
      </w:r>
    </w:p>
    <w:p w14:paraId="5C7EDCBB" w14:textId="78DE00C5" w:rsidR="005B25F2"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Materiały publikowane będą</w:t>
      </w:r>
      <w:r w:rsidR="00FA683B" w:rsidRPr="009F7BA6">
        <w:rPr>
          <w:rFonts w:asciiTheme="minorHAnsi" w:hAnsiTheme="minorHAnsi"/>
          <w:color w:val="000000" w:themeColor="text1"/>
          <w:sz w:val="24"/>
        </w:rPr>
        <w:t xml:space="preserve"> na kanałach mediów</w:t>
      </w:r>
      <w:r w:rsidRPr="009F7BA6">
        <w:rPr>
          <w:rFonts w:asciiTheme="minorHAnsi" w:hAnsiTheme="minorHAnsi"/>
          <w:color w:val="000000" w:themeColor="text1"/>
          <w:sz w:val="24"/>
        </w:rPr>
        <w:t xml:space="preserve"> społecznościowych Zamawiającego</w:t>
      </w:r>
      <w:r w:rsidR="00FA683B" w:rsidRPr="009F7BA6">
        <w:rPr>
          <w:rFonts w:asciiTheme="minorHAnsi" w:hAnsiTheme="minorHAnsi"/>
          <w:color w:val="000000" w:themeColor="text1"/>
          <w:sz w:val="24"/>
        </w:rPr>
        <w:t>.</w:t>
      </w:r>
    </w:p>
    <w:p w14:paraId="3BC54FAA" w14:textId="3737B668" w:rsidR="00F6381F" w:rsidRPr="009F7BA6" w:rsidRDefault="00F6381F"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Zamawiający zakłada publikację </w:t>
      </w:r>
      <w:r w:rsidR="00005E86" w:rsidRPr="009F7BA6">
        <w:rPr>
          <w:rFonts w:asciiTheme="minorHAnsi" w:hAnsiTheme="minorHAnsi"/>
          <w:color w:val="000000" w:themeColor="text1"/>
          <w:sz w:val="24"/>
        </w:rPr>
        <w:t>4 materiałów promocyjnych w ciągu miesiąca</w:t>
      </w:r>
      <w:r w:rsidRPr="009F7BA6">
        <w:rPr>
          <w:rFonts w:asciiTheme="minorHAnsi" w:hAnsiTheme="minorHAnsi"/>
          <w:color w:val="000000" w:themeColor="text1"/>
          <w:sz w:val="24"/>
        </w:rPr>
        <w:t xml:space="preserve">. </w:t>
      </w:r>
    </w:p>
    <w:p w14:paraId="1DAF5C0F" w14:textId="6E2AC4B2" w:rsidR="00C441CF" w:rsidRPr="009F7BA6" w:rsidRDefault="00C441CF"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Materiały powinny być zgodne z aktualnymi wytycznymi jakościowymi i technicznymi platform, na których będą publikowane. Materiały wideo powinny być dostarczone </w:t>
      </w:r>
      <w:r w:rsidRPr="009F7BA6">
        <w:rPr>
          <w:rFonts w:asciiTheme="minorHAnsi" w:hAnsiTheme="minorHAnsi"/>
          <w:color w:val="000000" w:themeColor="text1"/>
          <w:sz w:val="24"/>
        </w:rPr>
        <w:br/>
        <w:t>w rozdzielczości nie niższej niż Full HD (1080×1920 pikseli), w proporcji pionowej 9:16, z płynnym obrazem (min. 25 kl./s), poprawną jakością dźwięku oraz czytelnymi napisami.</w:t>
      </w:r>
    </w:p>
    <w:p w14:paraId="09E6D7D7" w14:textId="77777777" w:rsidR="005B25F2"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Calibri"/>
          <w:color w:val="000000" w:themeColor="text1"/>
          <w:sz w:val="24"/>
        </w:rPr>
        <w:t>Wykonawca zapewni niezbędny sprzęt do realizacji każdego produktu.</w:t>
      </w:r>
    </w:p>
    <w:p w14:paraId="77F307C7" w14:textId="45FF416E" w:rsidR="005B25F2"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Calibri"/>
          <w:color w:val="000000" w:themeColor="text1"/>
          <w:sz w:val="24"/>
        </w:rPr>
        <w:t>Każdorazowo, na podstawie dostępnych informacji, wskazówek otrzymanych od Zamawiającego</w:t>
      </w:r>
      <w:r w:rsidR="00F6381F" w:rsidRPr="009F7BA6">
        <w:rPr>
          <w:rFonts w:asciiTheme="minorHAnsi" w:hAnsiTheme="minorHAnsi" w:cs="Calibri"/>
          <w:color w:val="000000" w:themeColor="text1"/>
          <w:sz w:val="24"/>
        </w:rPr>
        <w:t xml:space="preserve">, </w:t>
      </w:r>
      <w:r w:rsidRPr="009F7BA6">
        <w:rPr>
          <w:rFonts w:asciiTheme="minorHAnsi" w:hAnsiTheme="minorHAnsi" w:cs="Calibri"/>
          <w:color w:val="000000" w:themeColor="text1"/>
          <w:sz w:val="24"/>
        </w:rPr>
        <w:t>Wykonawca przygotuje i za pośrednictwem poczty elektronicznej przekaże Zamawiającemu gotowy materiał do akceptacji.</w:t>
      </w:r>
    </w:p>
    <w:p w14:paraId="417E51BB" w14:textId="6C7DEBE7" w:rsidR="005B25F2"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Calibri"/>
          <w:color w:val="000000" w:themeColor="text1"/>
          <w:sz w:val="24"/>
        </w:rPr>
        <w:t xml:space="preserve">Zamawiający w ciągu kolejnych 2 dni roboczych zaakceptuje materiał lub zgłosi poprawki, które Wykonawca </w:t>
      </w:r>
      <w:r w:rsidR="00F6381F" w:rsidRPr="009F7BA6">
        <w:rPr>
          <w:rFonts w:asciiTheme="minorHAnsi" w:hAnsiTheme="minorHAnsi" w:cs="Calibri"/>
          <w:color w:val="000000" w:themeColor="text1"/>
          <w:sz w:val="24"/>
        </w:rPr>
        <w:t>z</w:t>
      </w:r>
      <w:r w:rsidRPr="009F7BA6">
        <w:rPr>
          <w:rFonts w:asciiTheme="minorHAnsi" w:hAnsiTheme="minorHAnsi" w:cs="Calibri"/>
          <w:color w:val="000000" w:themeColor="text1"/>
          <w:sz w:val="24"/>
        </w:rPr>
        <w:t xml:space="preserve">obowiązany będzie uwzględnić w ciągu kolejnych </w:t>
      </w:r>
      <w:r w:rsidRPr="009F7BA6">
        <w:rPr>
          <w:rFonts w:asciiTheme="minorHAnsi" w:hAnsiTheme="minorHAnsi" w:cs="Calibri"/>
          <w:color w:val="000000" w:themeColor="text1"/>
          <w:sz w:val="24"/>
        </w:rPr>
        <w:br/>
        <w:t>2 dni roboczych.</w:t>
      </w:r>
    </w:p>
    <w:p w14:paraId="1E77DD21" w14:textId="77777777" w:rsidR="00FA683B"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Calibri"/>
          <w:color w:val="000000" w:themeColor="text1"/>
          <w:sz w:val="24"/>
        </w:rPr>
        <w:t xml:space="preserve">Zamawiający zastrzega sobie prawo dwukrotnego wnoszenia uwag i zastrzeżeń </w:t>
      </w:r>
      <w:r w:rsidR="00FA683B" w:rsidRPr="009F7BA6">
        <w:rPr>
          <w:rFonts w:asciiTheme="minorHAnsi" w:hAnsiTheme="minorHAnsi" w:cs="Calibri"/>
          <w:color w:val="000000" w:themeColor="text1"/>
          <w:sz w:val="24"/>
        </w:rPr>
        <w:br/>
      </w:r>
      <w:r w:rsidRPr="009F7BA6">
        <w:rPr>
          <w:rFonts w:asciiTheme="minorHAnsi" w:hAnsiTheme="minorHAnsi" w:cs="Calibri"/>
          <w:color w:val="000000" w:themeColor="text1"/>
          <w:sz w:val="24"/>
        </w:rPr>
        <w:t xml:space="preserve">w sytuacji, gdy Wykonawca nie uwzględni wszystkich jego uwag i zastrzeżeń zgłoszonych uprzednio. </w:t>
      </w:r>
    </w:p>
    <w:p w14:paraId="344DD30F" w14:textId="77777777" w:rsidR="00FA683B"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theme="minorHAnsi"/>
          <w:bCs/>
          <w:iCs/>
          <w:color w:val="000000" w:themeColor="text1"/>
          <w:sz w:val="24"/>
        </w:rPr>
        <w:lastRenderedPageBreak/>
        <w:t xml:space="preserve">Jeśli po dwukrotnym wniesieniu uwag i zastrzeżeń do materiału </w:t>
      </w:r>
      <w:proofErr w:type="gramStart"/>
      <w:r w:rsidRPr="009F7BA6">
        <w:rPr>
          <w:rFonts w:asciiTheme="minorHAnsi" w:hAnsiTheme="minorHAnsi" w:cstheme="minorHAnsi"/>
          <w:bCs/>
          <w:iCs/>
          <w:color w:val="000000" w:themeColor="text1"/>
          <w:sz w:val="24"/>
        </w:rPr>
        <w:t>finalnego</w:t>
      </w:r>
      <w:proofErr w:type="gramEnd"/>
      <w:r w:rsidRPr="009F7BA6">
        <w:rPr>
          <w:rFonts w:asciiTheme="minorHAnsi" w:hAnsiTheme="minorHAnsi" w:cstheme="minorHAnsi"/>
          <w:bCs/>
          <w:iCs/>
          <w:color w:val="000000" w:themeColor="text1"/>
          <w:sz w:val="24"/>
        </w:rPr>
        <w:t>, Wykonawca nie przedstawi Zamawiającemu materiału spełniającego jego wymogi, Zamawiający będzie miał prawo uznać, że Wykonawca nie jest zdolny do zrealizowania zamówienia i może odstąpić od umowy.</w:t>
      </w:r>
    </w:p>
    <w:p w14:paraId="69B1CB67" w14:textId="77777777" w:rsidR="00FA683B"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theme="minorHAnsi"/>
          <w:bCs/>
          <w:iCs/>
          <w:color w:val="000000" w:themeColor="text1"/>
          <w:sz w:val="24"/>
        </w:rPr>
        <w:t>W szczególnych przypadkach Zamawiający może wydłużyć terminy określone powyżej.</w:t>
      </w:r>
    </w:p>
    <w:p w14:paraId="65CDF8D4" w14:textId="39619EC6" w:rsidR="00FA683B" w:rsidRPr="009F7BA6" w:rsidRDefault="005B25F2" w:rsidP="001677C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stheme="minorHAnsi"/>
          <w:bCs/>
          <w:iCs/>
          <w:color w:val="000000" w:themeColor="text1"/>
          <w:sz w:val="24"/>
        </w:rPr>
        <w:t xml:space="preserve">Przyjęcie przez Zamawiającego </w:t>
      </w:r>
      <w:proofErr w:type="gramStart"/>
      <w:r w:rsidRPr="009F7BA6">
        <w:rPr>
          <w:rFonts w:asciiTheme="minorHAnsi" w:hAnsiTheme="minorHAnsi" w:cstheme="minorHAnsi"/>
          <w:bCs/>
          <w:iCs/>
          <w:color w:val="000000" w:themeColor="text1"/>
          <w:sz w:val="24"/>
        </w:rPr>
        <w:t>finalnego</w:t>
      </w:r>
      <w:proofErr w:type="gramEnd"/>
      <w:r w:rsidR="00FA683B" w:rsidRPr="009F7BA6">
        <w:rPr>
          <w:rFonts w:asciiTheme="minorHAnsi" w:hAnsiTheme="minorHAnsi" w:cstheme="minorHAnsi"/>
          <w:bCs/>
          <w:iCs/>
          <w:color w:val="000000" w:themeColor="text1"/>
          <w:sz w:val="24"/>
        </w:rPr>
        <w:t xml:space="preserve"> materiału</w:t>
      </w:r>
      <w:r w:rsidRPr="009F7BA6">
        <w:rPr>
          <w:rFonts w:asciiTheme="minorHAnsi" w:hAnsiTheme="minorHAnsi" w:cstheme="minorHAnsi"/>
          <w:bCs/>
          <w:iCs/>
          <w:color w:val="000000" w:themeColor="text1"/>
          <w:sz w:val="24"/>
        </w:rPr>
        <w:t xml:space="preserve"> nastąpi, za pośrednictwem poczty elektronicznej, po uwzględnieniu wszystkich uwag i zastrzeżeń Zamawiającego.</w:t>
      </w:r>
    </w:p>
    <w:p w14:paraId="7731CE64" w14:textId="7D795515" w:rsidR="00F92FF8" w:rsidRPr="009F7BA6" w:rsidRDefault="00F92FF8" w:rsidP="00F92FF8">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Z chwilą przekazania Zamawiającemu </w:t>
      </w:r>
      <w:proofErr w:type="gramStart"/>
      <w:r w:rsidRPr="009F7BA6">
        <w:rPr>
          <w:rFonts w:asciiTheme="minorHAnsi" w:hAnsiTheme="minorHAnsi"/>
          <w:color w:val="000000" w:themeColor="text1"/>
          <w:sz w:val="24"/>
        </w:rPr>
        <w:t>finalnej</w:t>
      </w:r>
      <w:proofErr w:type="gramEnd"/>
      <w:r w:rsidRPr="009F7BA6">
        <w:rPr>
          <w:rFonts w:asciiTheme="minorHAnsi" w:hAnsiTheme="minorHAnsi"/>
          <w:color w:val="000000" w:themeColor="text1"/>
          <w:sz w:val="24"/>
        </w:rPr>
        <w:t xml:space="preserve"> wersji materiału, Wykonawca przenosi na Zamawiającego autorskie prawa majątkowe do utworu, bez ograniczeń terytorialnych</w:t>
      </w:r>
      <w:r w:rsidR="007E5A8E" w:rsidRPr="009F7BA6">
        <w:rPr>
          <w:rFonts w:asciiTheme="minorHAnsi" w:hAnsiTheme="minorHAnsi"/>
          <w:color w:val="000000" w:themeColor="text1"/>
          <w:sz w:val="24"/>
        </w:rPr>
        <w:t xml:space="preserve"> i n</w:t>
      </w:r>
      <w:r w:rsidRPr="009F7BA6">
        <w:rPr>
          <w:rFonts w:asciiTheme="minorHAnsi" w:hAnsiTheme="minorHAnsi"/>
          <w:color w:val="000000" w:themeColor="text1"/>
          <w:sz w:val="24"/>
        </w:rPr>
        <w:t>a okres bezterminowy, na następujących polach eksploatacji:</w:t>
      </w:r>
    </w:p>
    <w:p w14:paraId="4CC7D17B" w14:textId="665E4E14" w:rsidR="00F92FF8" w:rsidRPr="009F7BA6" w:rsidRDefault="00F92FF8" w:rsidP="00F92FF8">
      <w:pPr>
        <w:pStyle w:val="Akapitzlist"/>
        <w:numPr>
          <w:ilvl w:val="0"/>
          <w:numId w:val="1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publikacja w mediach społecznościowych Zamawiającego;</w:t>
      </w:r>
    </w:p>
    <w:p w14:paraId="28BC3EF7" w14:textId="1D3F8EEF" w:rsidR="00F92FF8" w:rsidRPr="009F7BA6" w:rsidRDefault="00F92FF8" w:rsidP="00F92FF8">
      <w:pPr>
        <w:pStyle w:val="Akapitzlist"/>
        <w:numPr>
          <w:ilvl w:val="0"/>
          <w:numId w:val="1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działaniach promocyjnych i marketingowych Zamawiającego;</w:t>
      </w:r>
    </w:p>
    <w:p w14:paraId="2DC96ACA" w14:textId="77777777" w:rsidR="00F92FF8" w:rsidRPr="009F7BA6" w:rsidRDefault="00F92FF8" w:rsidP="00F92FF8">
      <w:pPr>
        <w:pStyle w:val="Akapitzlist"/>
        <w:numPr>
          <w:ilvl w:val="0"/>
          <w:numId w:val="1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reklama w </w:t>
      </w:r>
      <w:proofErr w:type="spellStart"/>
      <w:r w:rsidRPr="009F7BA6">
        <w:rPr>
          <w:rFonts w:asciiTheme="minorHAnsi" w:hAnsiTheme="minorHAnsi"/>
          <w:color w:val="000000" w:themeColor="text1"/>
          <w:sz w:val="24"/>
        </w:rPr>
        <w:t>internecie</w:t>
      </w:r>
      <w:proofErr w:type="spellEnd"/>
      <w:r w:rsidRPr="009F7BA6">
        <w:rPr>
          <w:rFonts w:asciiTheme="minorHAnsi" w:hAnsiTheme="minorHAnsi"/>
          <w:color w:val="000000" w:themeColor="text1"/>
          <w:sz w:val="24"/>
        </w:rPr>
        <w:t xml:space="preserve"> (w tym </w:t>
      </w:r>
      <w:proofErr w:type="spellStart"/>
      <w:r w:rsidRPr="009F7BA6">
        <w:rPr>
          <w:rFonts w:asciiTheme="minorHAnsi" w:hAnsiTheme="minorHAnsi"/>
          <w:color w:val="000000" w:themeColor="text1"/>
          <w:sz w:val="24"/>
        </w:rPr>
        <w:t>paid</w:t>
      </w:r>
      <w:proofErr w:type="spellEnd"/>
      <w:r w:rsidRPr="009F7BA6">
        <w:rPr>
          <w:rFonts w:asciiTheme="minorHAnsi" w:hAnsiTheme="minorHAnsi"/>
          <w:color w:val="000000" w:themeColor="text1"/>
          <w:sz w:val="24"/>
        </w:rPr>
        <w:t xml:space="preserve"> </w:t>
      </w:r>
      <w:proofErr w:type="spellStart"/>
      <w:r w:rsidRPr="009F7BA6">
        <w:rPr>
          <w:rFonts w:asciiTheme="minorHAnsi" w:hAnsiTheme="minorHAnsi"/>
          <w:color w:val="000000" w:themeColor="text1"/>
          <w:sz w:val="24"/>
        </w:rPr>
        <w:t>ads</w:t>
      </w:r>
      <w:proofErr w:type="spellEnd"/>
      <w:r w:rsidRPr="009F7BA6">
        <w:rPr>
          <w:rFonts w:asciiTheme="minorHAnsi" w:hAnsiTheme="minorHAnsi"/>
          <w:color w:val="000000" w:themeColor="text1"/>
          <w:sz w:val="24"/>
        </w:rPr>
        <w:t>);</w:t>
      </w:r>
    </w:p>
    <w:p w14:paraId="2CC94064" w14:textId="4F578904" w:rsidR="00F92FF8" w:rsidRPr="009F7BA6" w:rsidRDefault="00F92FF8" w:rsidP="00F92FF8">
      <w:pPr>
        <w:pStyle w:val="Akapitzlist"/>
        <w:numPr>
          <w:ilvl w:val="0"/>
          <w:numId w:val="1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w:t>
      </w:r>
      <w:r w:rsidR="008731AD" w:rsidRPr="009F7BA6">
        <w:rPr>
          <w:rFonts w:asciiTheme="minorHAnsi" w:hAnsiTheme="minorHAnsi"/>
          <w:color w:val="000000" w:themeColor="text1"/>
          <w:sz w:val="24"/>
        </w:rPr>
        <w:t>ach</w:t>
      </w:r>
      <w:r w:rsidRPr="009F7BA6">
        <w:rPr>
          <w:rFonts w:asciiTheme="minorHAnsi" w:hAnsiTheme="minorHAnsi"/>
          <w:color w:val="000000" w:themeColor="text1"/>
          <w:sz w:val="24"/>
        </w:rPr>
        <w:t xml:space="preserve"> wewnętrznych i zewnętrznych Zamawiającego, w tym prezentacj</w:t>
      </w:r>
      <w:r w:rsidR="008731AD" w:rsidRPr="009F7BA6">
        <w:rPr>
          <w:rFonts w:asciiTheme="minorHAnsi" w:hAnsiTheme="minorHAnsi"/>
          <w:color w:val="000000" w:themeColor="text1"/>
          <w:sz w:val="24"/>
        </w:rPr>
        <w:t>ach</w:t>
      </w:r>
      <w:r w:rsidRPr="009F7BA6">
        <w:rPr>
          <w:rFonts w:asciiTheme="minorHAnsi" w:hAnsiTheme="minorHAnsi"/>
          <w:color w:val="000000" w:themeColor="text1"/>
          <w:sz w:val="24"/>
        </w:rPr>
        <w:t>, raport</w:t>
      </w:r>
      <w:r w:rsidR="008731AD" w:rsidRPr="009F7BA6">
        <w:rPr>
          <w:rFonts w:asciiTheme="minorHAnsi" w:hAnsiTheme="minorHAnsi"/>
          <w:color w:val="000000" w:themeColor="text1"/>
          <w:sz w:val="24"/>
        </w:rPr>
        <w:t>ach,</w:t>
      </w:r>
      <w:r w:rsidRPr="009F7BA6">
        <w:rPr>
          <w:rFonts w:asciiTheme="minorHAnsi" w:hAnsiTheme="minorHAnsi"/>
          <w:color w:val="000000" w:themeColor="text1"/>
          <w:sz w:val="24"/>
        </w:rPr>
        <w:t xml:space="preserve"> materiał</w:t>
      </w:r>
      <w:r w:rsidR="008731AD" w:rsidRPr="009F7BA6">
        <w:rPr>
          <w:rFonts w:asciiTheme="minorHAnsi" w:hAnsiTheme="minorHAnsi"/>
          <w:color w:val="000000" w:themeColor="text1"/>
          <w:sz w:val="24"/>
        </w:rPr>
        <w:t>ach</w:t>
      </w:r>
      <w:r w:rsidRPr="009F7BA6">
        <w:rPr>
          <w:rFonts w:asciiTheme="minorHAnsi" w:hAnsiTheme="minorHAnsi"/>
          <w:color w:val="000000" w:themeColor="text1"/>
          <w:sz w:val="24"/>
        </w:rPr>
        <w:t xml:space="preserve"> szkoleniow</w:t>
      </w:r>
      <w:r w:rsidR="008731AD" w:rsidRPr="009F7BA6">
        <w:rPr>
          <w:rFonts w:asciiTheme="minorHAnsi" w:hAnsiTheme="minorHAnsi"/>
          <w:color w:val="000000" w:themeColor="text1"/>
          <w:sz w:val="24"/>
        </w:rPr>
        <w:t>ych</w:t>
      </w:r>
      <w:r w:rsidRPr="009F7BA6">
        <w:rPr>
          <w:rFonts w:asciiTheme="minorHAnsi" w:hAnsiTheme="minorHAnsi"/>
          <w:color w:val="000000" w:themeColor="text1"/>
          <w:sz w:val="24"/>
        </w:rPr>
        <w:t xml:space="preserve"> i informacyjn</w:t>
      </w:r>
      <w:r w:rsidR="008731AD" w:rsidRPr="009F7BA6">
        <w:rPr>
          <w:rFonts w:asciiTheme="minorHAnsi" w:hAnsiTheme="minorHAnsi"/>
          <w:color w:val="000000" w:themeColor="text1"/>
          <w:sz w:val="24"/>
        </w:rPr>
        <w:t>ych</w:t>
      </w:r>
      <w:r w:rsidRPr="009F7BA6">
        <w:rPr>
          <w:rFonts w:asciiTheme="minorHAnsi" w:hAnsiTheme="minorHAnsi"/>
          <w:color w:val="000000" w:themeColor="text1"/>
          <w:sz w:val="24"/>
        </w:rPr>
        <w:t>;</w:t>
      </w:r>
    </w:p>
    <w:p w14:paraId="30AC70C4" w14:textId="36546682" w:rsidR="00F92FF8" w:rsidRPr="009F7BA6" w:rsidRDefault="00F92FF8" w:rsidP="00F92FF8">
      <w:pPr>
        <w:pStyle w:val="Akapitzlist"/>
        <w:numPr>
          <w:ilvl w:val="0"/>
          <w:numId w:val="15"/>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korzystanie z utworu w całości lub w części, w dowolnym kontekście, także </w:t>
      </w:r>
      <w:r w:rsidR="00BB1ACC" w:rsidRPr="009F7BA6">
        <w:rPr>
          <w:rFonts w:asciiTheme="minorHAnsi" w:hAnsiTheme="minorHAnsi"/>
          <w:color w:val="000000" w:themeColor="text1"/>
          <w:sz w:val="24"/>
        </w:rPr>
        <w:br/>
      </w:r>
      <w:r w:rsidRPr="009F7BA6">
        <w:rPr>
          <w:rFonts w:asciiTheme="minorHAnsi" w:hAnsiTheme="minorHAnsi"/>
          <w:color w:val="000000" w:themeColor="text1"/>
          <w:sz w:val="24"/>
        </w:rPr>
        <w:t>w połączeniu z innymi treściami, znakami towarowymi i elementami identyfikacji wizualnej.</w:t>
      </w:r>
    </w:p>
    <w:p w14:paraId="045CF672" w14:textId="77777777" w:rsidR="007E5A8E" w:rsidRPr="009F7BA6" w:rsidRDefault="007E5A8E" w:rsidP="007E5A8E">
      <w:pPr>
        <w:pStyle w:val="Akapitzlist"/>
        <w:numPr>
          <w:ilvl w:val="0"/>
          <w:numId w:val="11"/>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Wytyczne dotyczące przygotowania materiałów:</w:t>
      </w:r>
    </w:p>
    <w:p w14:paraId="4D8D36B1" w14:textId="77777777" w:rsidR="007E5A8E" w:rsidRPr="009F7BA6"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materiały powinny być atrakcyjne wizualnie i tekstowo oraz dostosowane do aktualnych trendów obowiązujących w mediach społecznościowych;</w:t>
      </w:r>
    </w:p>
    <w:p w14:paraId="571D3D00" w14:textId="4BE419A4" w:rsidR="007E5A8E" w:rsidRPr="009F7BA6"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materiały muszą być autorskie i zostać przygotowane specjalnie na potrzeby współpracy z P</w:t>
      </w:r>
      <w:r w:rsidR="00D35525" w:rsidRPr="009F7BA6">
        <w:rPr>
          <w:rFonts w:asciiTheme="minorHAnsi" w:hAnsiTheme="minorHAnsi"/>
          <w:color w:val="000000" w:themeColor="text1"/>
          <w:sz w:val="24"/>
        </w:rPr>
        <w:t>ARP; n</w:t>
      </w:r>
      <w:r w:rsidRPr="009F7BA6">
        <w:rPr>
          <w:rFonts w:asciiTheme="minorHAnsi" w:hAnsiTheme="minorHAnsi"/>
          <w:color w:val="000000" w:themeColor="text1"/>
          <w:sz w:val="24"/>
        </w:rPr>
        <w:t>iedopuszczalne jest wykorzystanie istniejących już komunikatów;</w:t>
      </w:r>
    </w:p>
    <w:p w14:paraId="21F9F2CB" w14:textId="77777777" w:rsidR="007E5A8E" w:rsidRPr="009F7BA6"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materiały powinny być przygotowane poprawne językowo, z ogólnie przyjętymi zasadami redakcyjnymi i dbałością o ortografię, stylistykę;</w:t>
      </w:r>
    </w:p>
    <w:p w14:paraId="209D6531" w14:textId="77777777" w:rsidR="007E5A8E" w:rsidRPr="009F7BA6"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materiały nie mogą naruszać dobrego wizerunku Polskiej Agencji Rozwoju Przedsiębiorczości i zarządzanych przez nią funduszy (np. zawierać wulgaryzmów, wypowiedzi o charakterze dyskryminującym itd.);</w:t>
      </w:r>
    </w:p>
    <w:p w14:paraId="5D3C7B37" w14:textId="77777777" w:rsidR="007E5A8E" w:rsidRPr="009F7BA6"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materiał powinny być dostępne dla osób z niepełnosprawnościami (w miarę możliwości technicznych, jakie zapewniają poszczególne kanały mediów społecznościowych);</w:t>
      </w:r>
    </w:p>
    <w:p w14:paraId="095C08DA" w14:textId="6EF8E37F" w:rsidR="007E5A8E" w:rsidRDefault="007E5A8E" w:rsidP="007E5A8E">
      <w:pPr>
        <w:pStyle w:val="Akapitzlist"/>
        <w:numPr>
          <w:ilvl w:val="0"/>
          <w:numId w:val="18"/>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 treści publikowanych materiałów niedopuszczalne jest umieszczenie reklam lub lokowanie produktów lub ich producentów, zawierać nazw i logotypów firm oraz ich produktów, chyba że wykorzystane w nagraniu nazwy i logotypy beneficjentów są związane z otrzymanym dofinansowaniem Funduszy </w:t>
      </w:r>
      <w:r w:rsidRPr="009F7BA6">
        <w:rPr>
          <w:rFonts w:asciiTheme="minorHAnsi" w:hAnsiTheme="minorHAnsi"/>
          <w:color w:val="000000" w:themeColor="text1"/>
          <w:sz w:val="24"/>
        </w:rPr>
        <w:lastRenderedPageBreak/>
        <w:t>Europejskich lub innych programów nadzorowanych przez PARP i stanowią element zrealizowanego projektu.</w:t>
      </w:r>
    </w:p>
    <w:p w14:paraId="6142BDE8" w14:textId="77777777" w:rsidR="00F41F68" w:rsidRPr="009F7BA6" w:rsidRDefault="00F41F68" w:rsidP="00F41F68">
      <w:pPr>
        <w:pStyle w:val="Akapitzlist"/>
        <w:spacing w:line="276" w:lineRule="auto"/>
        <w:rPr>
          <w:rFonts w:asciiTheme="minorHAnsi" w:hAnsiTheme="minorHAnsi"/>
          <w:color w:val="000000" w:themeColor="text1"/>
          <w:sz w:val="24"/>
        </w:rPr>
      </w:pPr>
    </w:p>
    <w:p w14:paraId="26CF60DE" w14:textId="1008FB15" w:rsidR="00AF251F" w:rsidRPr="009F7BA6" w:rsidRDefault="00FA683B" w:rsidP="001677CE">
      <w:pPr>
        <w:spacing w:line="276" w:lineRule="auto"/>
        <w:rPr>
          <w:rFonts w:asciiTheme="minorHAnsi" w:hAnsiTheme="minorHAnsi"/>
          <w:b/>
          <w:bCs/>
          <w:color w:val="000000" w:themeColor="text1"/>
          <w:sz w:val="24"/>
        </w:rPr>
      </w:pPr>
      <w:r w:rsidRPr="009F7BA6">
        <w:rPr>
          <w:rFonts w:asciiTheme="minorHAnsi" w:hAnsiTheme="minorHAnsi"/>
          <w:b/>
          <w:bCs/>
          <w:color w:val="000000" w:themeColor="text1"/>
          <w:sz w:val="24"/>
        </w:rPr>
        <w:t xml:space="preserve">Zadanie 3. </w:t>
      </w:r>
      <w:r w:rsidR="0092329A" w:rsidRPr="009F7BA6">
        <w:rPr>
          <w:rFonts w:asciiTheme="minorHAnsi" w:hAnsiTheme="minorHAnsi"/>
          <w:b/>
          <w:bCs/>
          <w:sz w:val="24"/>
        </w:rPr>
        <w:t>Realizacja sesji fotograficznej w siedzibie lub zakładzie produkcyjnym beneficjenta, który zrealizował projekt dofinansowany ze środków Funduszy Europejskich lub innych programów wdrażanych przez PARP.</w:t>
      </w:r>
    </w:p>
    <w:p w14:paraId="18364DA2" w14:textId="77777777" w:rsidR="00901181" w:rsidRPr="009F7BA6" w:rsidRDefault="00901181" w:rsidP="001677CE">
      <w:pPr>
        <w:spacing w:line="276" w:lineRule="auto"/>
        <w:rPr>
          <w:rFonts w:asciiTheme="minorHAnsi" w:hAnsiTheme="minorHAnsi"/>
          <w:sz w:val="24"/>
        </w:rPr>
      </w:pPr>
    </w:p>
    <w:p w14:paraId="217B0050" w14:textId="4E1AD87E" w:rsidR="00AF251F" w:rsidRPr="009F7BA6" w:rsidRDefault="00AF251F" w:rsidP="001677CE">
      <w:pPr>
        <w:spacing w:line="276" w:lineRule="auto"/>
        <w:rPr>
          <w:rFonts w:asciiTheme="minorHAnsi" w:hAnsiTheme="minorHAnsi"/>
          <w:b/>
          <w:bCs/>
          <w:color w:val="000000" w:themeColor="text1"/>
          <w:sz w:val="24"/>
        </w:rPr>
      </w:pPr>
      <w:r w:rsidRPr="009F7BA6">
        <w:rPr>
          <w:rFonts w:asciiTheme="minorHAnsi" w:hAnsiTheme="minorHAnsi"/>
          <w:color w:val="000000" w:themeColor="text1"/>
          <w:sz w:val="24"/>
        </w:rPr>
        <w:t>Wykonawca zobowiązuje do realizacji sesji fotograficznej wybranych projektów, które otrzymały dofinansowanie</w:t>
      </w:r>
      <w:r w:rsidRPr="009F7BA6">
        <w:rPr>
          <w:rFonts w:asciiTheme="minorHAnsi" w:hAnsiTheme="minorHAnsi"/>
          <w:b/>
          <w:bCs/>
          <w:color w:val="000000" w:themeColor="text1"/>
          <w:sz w:val="24"/>
        </w:rPr>
        <w:t xml:space="preserve"> </w:t>
      </w:r>
      <w:r w:rsidRPr="009F7BA6">
        <w:rPr>
          <w:rFonts w:asciiTheme="minorHAnsi" w:hAnsiTheme="minorHAnsi"/>
          <w:color w:val="000000" w:themeColor="text1"/>
          <w:sz w:val="24"/>
        </w:rPr>
        <w:t>z</w:t>
      </w:r>
      <w:r w:rsidR="007A2A2E" w:rsidRPr="009F7BA6">
        <w:rPr>
          <w:rFonts w:asciiTheme="minorHAnsi" w:hAnsiTheme="minorHAnsi"/>
          <w:color w:val="000000" w:themeColor="text1"/>
          <w:sz w:val="24"/>
        </w:rPr>
        <w:t>e środków</w:t>
      </w:r>
      <w:r w:rsidRPr="009F7BA6">
        <w:rPr>
          <w:rFonts w:asciiTheme="minorHAnsi" w:hAnsiTheme="minorHAnsi"/>
          <w:color w:val="000000" w:themeColor="text1"/>
          <w:sz w:val="24"/>
        </w:rPr>
        <w:t xml:space="preserve"> Funduszy Europejskich i innych programów oraz działań wdrażanych przez PARP.</w:t>
      </w:r>
    </w:p>
    <w:p w14:paraId="21F27FA2" w14:textId="77777777" w:rsidR="00F6381F" w:rsidRPr="009F7BA6" w:rsidRDefault="005B25F2"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Wykonawca </w:t>
      </w:r>
      <w:r w:rsidR="00CF166B" w:rsidRPr="009F7BA6">
        <w:rPr>
          <w:rFonts w:asciiTheme="minorHAnsi" w:hAnsiTheme="minorHAnsi"/>
          <w:color w:val="000000" w:themeColor="text1"/>
          <w:sz w:val="24"/>
        </w:rPr>
        <w:t xml:space="preserve">ma zrealizować </w:t>
      </w:r>
      <w:r w:rsidRPr="009F7BA6">
        <w:rPr>
          <w:rFonts w:asciiTheme="minorHAnsi" w:hAnsiTheme="minorHAnsi"/>
          <w:color w:val="000000" w:themeColor="text1"/>
          <w:sz w:val="24"/>
        </w:rPr>
        <w:t>sesj</w:t>
      </w:r>
      <w:r w:rsidR="00CF166B" w:rsidRPr="009F7BA6">
        <w:rPr>
          <w:rFonts w:asciiTheme="minorHAnsi" w:hAnsiTheme="minorHAnsi"/>
          <w:color w:val="000000" w:themeColor="text1"/>
          <w:sz w:val="24"/>
        </w:rPr>
        <w:t>ę</w:t>
      </w:r>
      <w:r w:rsidRPr="009F7BA6">
        <w:rPr>
          <w:rFonts w:asciiTheme="minorHAnsi" w:hAnsiTheme="minorHAnsi"/>
          <w:color w:val="000000" w:themeColor="text1"/>
          <w:sz w:val="24"/>
        </w:rPr>
        <w:t xml:space="preserve"> </w:t>
      </w:r>
      <w:r w:rsidR="00F6381F" w:rsidRPr="009F7BA6">
        <w:rPr>
          <w:rFonts w:asciiTheme="minorHAnsi" w:hAnsiTheme="minorHAnsi"/>
          <w:color w:val="000000" w:themeColor="text1"/>
          <w:sz w:val="24"/>
        </w:rPr>
        <w:t>fotograficzną</w:t>
      </w:r>
      <w:r w:rsidR="00CF166B" w:rsidRPr="009F7BA6">
        <w:rPr>
          <w:rFonts w:asciiTheme="minorHAnsi" w:hAnsiTheme="minorHAnsi"/>
          <w:color w:val="000000" w:themeColor="text1"/>
          <w:sz w:val="24"/>
        </w:rPr>
        <w:t xml:space="preserve"> </w:t>
      </w:r>
      <w:r w:rsidRPr="009F7BA6">
        <w:rPr>
          <w:rFonts w:asciiTheme="minorHAnsi" w:hAnsiTheme="minorHAnsi"/>
          <w:color w:val="000000" w:themeColor="text1"/>
          <w:sz w:val="24"/>
        </w:rPr>
        <w:t>(po minimum 1</w:t>
      </w:r>
      <w:r w:rsidR="00F6381F" w:rsidRPr="009F7BA6">
        <w:rPr>
          <w:rFonts w:asciiTheme="minorHAnsi" w:hAnsiTheme="minorHAnsi"/>
          <w:color w:val="000000" w:themeColor="text1"/>
          <w:sz w:val="24"/>
        </w:rPr>
        <w:t>5</w:t>
      </w:r>
      <w:r w:rsidRPr="009F7BA6">
        <w:rPr>
          <w:rFonts w:asciiTheme="minorHAnsi" w:hAnsiTheme="minorHAnsi"/>
          <w:color w:val="000000" w:themeColor="text1"/>
          <w:sz w:val="24"/>
        </w:rPr>
        <w:t xml:space="preserve"> zdjęć), dofinansowanych projektów wskazanych przez Zamawiającego. </w:t>
      </w:r>
    </w:p>
    <w:p w14:paraId="68A41075" w14:textId="77777777" w:rsidR="00F6381F" w:rsidRPr="009F7BA6" w:rsidRDefault="005B25F2"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Projekty mogą znajdować się na terenie całego kraju. </w:t>
      </w:r>
    </w:p>
    <w:p w14:paraId="4DF7C8A5" w14:textId="2B4CE09D" w:rsidR="005B25F2" w:rsidRPr="009F7BA6" w:rsidRDefault="005B25F2"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Częściowo projekty mogą, jednak nie musz</w:t>
      </w:r>
      <w:r w:rsidR="00F6381F" w:rsidRPr="009F7BA6">
        <w:rPr>
          <w:rFonts w:asciiTheme="minorHAnsi" w:hAnsiTheme="minorHAnsi"/>
          <w:color w:val="000000" w:themeColor="text1"/>
          <w:sz w:val="24"/>
        </w:rPr>
        <w:t>ą</w:t>
      </w:r>
      <w:r w:rsidRPr="009F7BA6">
        <w:rPr>
          <w:rFonts w:asciiTheme="minorHAnsi" w:hAnsiTheme="minorHAnsi"/>
          <w:color w:val="000000" w:themeColor="text1"/>
          <w:sz w:val="24"/>
        </w:rPr>
        <w:t xml:space="preserve">, pokrywać się z projektami, dla których ma zostać opracowany materiał wideo opisany </w:t>
      </w:r>
      <w:r w:rsidR="00F6381F" w:rsidRPr="009F7BA6">
        <w:rPr>
          <w:rFonts w:asciiTheme="minorHAnsi" w:hAnsiTheme="minorHAnsi"/>
          <w:color w:val="000000" w:themeColor="text1"/>
          <w:sz w:val="24"/>
        </w:rPr>
        <w:t xml:space="preserve">z Zadaniu 2 zamówienia. </w:t>
      </w:r>
    </w:p>
    <w:p w14:paraId="4744CD86" w14:textId="00100FB1" w:rsidR="00CF166B" w:rsidRPr="009F7BA6" w:rsidRDefault="00CF166B"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Zamawiający przewiduje</w:t>
      </w:r>
      <w:r w:rsidR="00AF251F" w:rsidRPr="009F7BA6">
        <w:rPr>
          <w:rFonts w:asciiTheme="minorHAnsi" w:hAnsiTheme="minorHAnsi"/>
          <w:color w:val="000000" w:themeColor="text1"/>
          <w:sz w:val="24"/>
        </w:rPr>
        <w:t xml:space="preserve"> realizację</w:t>
      </w:r>
      <w:r w:rsidRPr="009F7BA6">
        <w:rPr>
          <w:rFonts w:asciiTheme="minorHAnsi" w:hAnsiTheme="minorHAnsi"/>
          <w:color w:val="000000" w:themeColor="text1"/>
          <w:sz w:val="24"/>
        </w:rPr>
        <w:t xml:space="preserve"> 30 sesji zdjęciowych. </w:t>
      </w:r>
    </w:p>
    <w:p w14:paraId="35D933EA" w14:textId="4F054E1C" w:rsidR="005B25F2" w:rsidRPr="009F7BA6" w:rsidRDefault="005B25F2"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Wykonawca we współpracy z beneficjentami </w:t>
      </w:r>
      <w:r w:rsidR="00F6381F" w:rsidRPr="009F7BA6">
        <w:rPr>
          <w:rFonts w:asciiTheme="minorHAnsi" w:hAnsiTheme="minorHAnsi"/>
          <w:color w:val="000000" w:themeColor="text1"/>
          <w:sz w:val="24"/>
        </w:rPr>
        <w:t xml:space="preserve">i </w:t>
      </w:r>
      <w:r w:rsidRPr="009F7BA6">
        <w:rPr>
          <w:rFonts w:asciiTheme="minorHAnsi" w:hAnsiTheme="minorHAnsi"/>
          <w:color w:val="000000" w:themeColor="text1"/>
          <w:sz w:val="24"/>
        </w:rPr>
        <w:t xml:space="preserve">po uprzednim skontaktowaniu się </w:t>
      </w:r>
      <w:r w:rsidR="00F6381F" w:rsidRPr="009F7BA6">
        <w:rPr>
          <w:rFonts w:asciiTheme="minorHAnsi" w:hAnsiTheme="minorHAnsi"/>
          <w:color w:val="000000" w:themeColor="text1"/>
          <w:sz w:val="24"/>
        </w:rPr>
        <w:t xml:space="preserve">nimi, </w:t>
      </w:r>
      <w:r w:rsidRPr="009F7BA6">
        <w:rPr>
          <w:rFonts w:asciiTheme="minorHAnsi" w:hAnsiTheme="minorHAnsi"/>
          <w:color w:val="000000" w:themeColor="text1"/>
          <w:sz w:val="24"/>
        </w:rPr>
        <w:t xml:space="preserve">ustali terminy sesji zdjęciowych. Wykonawca będzie zobowiązany do przedstawienia Zamawiającemu </w:t>
      </w:r>
      <w:r w:rsidR="00F6381F" w:rsidRPr="009F7BA6">
        <w:rPr>
          <w:rFonts w:asciiTheme="minorHAnsi" w:hAnsiTheme="minorHAnsi"/>
          <w:color w:val="000000" w:themeColor="text1"/>
          <w:sz w:val="24"/>
        </w:rPr>
        <w:t>udzielonej zgody beneficjentów na w</w:t>
      </w:r>
      <w:r w:rsidRPr="009F7BA6">
        <w:rPr>
          <w:rFonts w:asciiTheme="minorHAnsi" w:hAnsiTheme="minorHAnsi"/>
          <w:color w:val="000000" w:themeColor="text1"/>
          <w:sz w:val="24"/>
        </w:rPr>
        <w:t>ykorzystanie wizerunku osób biorących udział w sesjach</w:t>
      </w:r>
      <w:r w:rsidR="00F6381F" w:rsidRPr="009F7BA6">
        <w:rPr>
          <w:rFonts w:asciiTheme="minorHAnsi" w:hAnsiTheme="minorHAnsi"/>
          <w:color w:val="000000" w:themeColor="text1"/>
          <w:sz w:val="24"/>
        </w:rPr>
        <w:t xml:space="preserve"> fotograficznych</w:t>
      </w:r>
      <w:r w:rsidR="00CF166B" w:rsidRPr="009F7BA6">
        <w:rPr>
          <w:rFonts w:asciiTheme="minorHAnsi" w:hAnsiTheme="minorHAnsi"/>
          <w:color w:val="000000" w:themeColor="text1"/>
          <w:sz w:val="24"/>
        </w:rPr>
        <w:t>.</w:t>
      </w:r>
    </w:p>
    <w:p w14:paraId="7B720FB9" w14:textId="0F523A99" w:rsidR="00CF166B" w:rsidRPr="009F7BA6" w:rsidRDefault="00CF166B"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Wykonawca ma </w:t>
      </w:r>
      <w:r w:rsidR="00F6381F" w:rsidRPr="009F7BA6">
        <w:rPr>
          <w:rFonts w:asciiTheme="minorHAnsi" w:hAnsiTheme="minorHAnsi"/>
          <w:color w:val="000000" w:themeColor="text1"/>
          <w:sz w:val="24"/>
        </w:rPr>
        <w:t>30</w:t>
      </w:r>
      <w:r w:rsidRPr="009F7BA6">
        <w:rPr>
          <w:rFonts w:asciiTheme="minorHAnsi" w:hAnsiTheme="minorHAnsi"/>
          <w:color w:val="000000" w:themeColor="text1"/>
          <w:sz w:val="24"/>
        </w:rPr>
        <w:t xml:space="preserve"> dni od otrzymania zlecenia </w:t>
      </w:r>
      <w:r w:rsidR="00F6381F" w:rsidRPr="009F7BA6">
        <w:rPr>
          <w:rFonts w:asciiTheme="minorHAnsi" w:hAnsiTheme="minorHAnsi"/>
          <w:color w:val="000000" w:themeColor="text1"/>
          <w:sz w:val="24"/>
        </w:rPr>
        <w:t xml:space="preserve">na </w:t>
      </w:r>
      <w:r w:rsidRPr="009F7BA6">
        <w:rPr>
          <w:rFonts w:asciiTheme="minorHAnsi" w:hAnsiTheme="minorHAnsi"/>
          <w:color w:val="000000" w:themeColor="text1"/>
          <w:sz w:val="24"/>
        </w:rPr>
        <w:t xml:space="preserve">wykonania sesji </w:t>
      </w:r>
      <w:r w:rsidR="00F6381F" w:rsidRPr="009F7BA6">
        <w:rPr>
          <w:rFonts w:asciiTheme="minorHAnsi" w:hAnsiTheme="minorHAnsi"/>
          <w:color w:val="000000" w:themeColor="text1"/>
          <w:sz w:val="24"/>
        </w:rPr>
        <w:t xml:space="preserve">fotograficznej </w:t>
      </w:r>
      <w:r w:rsidR="00F6381F" w:rsidRPr="009F7BA6">
        <w:rPr>
          <w:rFonts w:asciiTheme="minorHAnsi" w:hAnsiTheme="minorHAnsi"/>
          <w:color w:val="000000" w:themeColor="text1"/>
          <w:sz w:val="24"/>
        </w:rPr>
        <w:br/>
        <w:t xml:space="preserve">i </w:t>
      </w:r>
      <w:r w:rsidRPr="009F7BA6">
        <w:rPr>
          <w:rFonts w:asciiTheme="minorHAnsi" w:hAnsiTheme="minorHAnsi"/>
          <w:color w:val="000000" w:themeColor="text1"/>
          <w:sz w:val="24"/>
        </w:rPr>
        <w:t xml:space="preserve">dostarczenie gotowego materiału. </w:t>
      </w:r>
    </w:p>
    <w:p w14:paraId="68A966E8" w14:textId="77777777" w:rsidR="005B25F2" w:rsidRPr="009F7BA6" w:rsidRDefault="005B25F2" w:rsidP="001677CE">
      <w:pPr>
        <w:pStyle w:val="Akapitzlist"/>
        <w:numPr>
          <w:ilvl w:val="0"/>
          <w:numId w:val="12"/>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Zdjęcia powinny być:</w:t>
      </w:r>
    </w:p>
    <w:p w14:paraId="45DDB663"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spójne z konwencją zdjęć ze strony: www.mapadotacji.gov.pl oraz </w:t>
      </w:r>
      <w:hyperlink r:id="rId8" w:history="1">
        <w:r w:rsidRPr="009F7BA6">
          <w:rPr>
            <w:rStyle w:val="Hipercze"/>
            <w:rFonts w:asciiTheme="minorHAnsi" w:hAnsiTheme="minorHAnsi"/>
            <w:color w:val="000000" w:themeColor="text1"/>
            <w:sz w:val="24"/>
          </w:rPr>
          <w:t>https://www.parp.gov.pl/component/grants/practices</w:t>
        </w:r>
      </w:hyperlink>
      <w:r w:rsidRPr="009F7BA6">
        <w:rPr>
          <w:rFonts w:asciiTheme="minorHAnsi" w:hAnsiTheme="minorHAnsi"/>
          <w:color w:val="000000" w:themeColor="text1"/>
          <w:sz w:val="24"/>
        </w:rPr>
        <w:t>;</w:t>
      </w:r>
    </w:p>
    <w:p w14:paraId="65AAC137"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 atrakcyjny sposób dokumentować projekty beneficjentów </w:t>
      </w:r>
      <w:r w:rsidRPr="009F7BA6">
        <w:rPr>
          <w:rFonts w:asciiTheme="minorHAnsi" w:hAnsiTheme="minorHAnsi"/>
          <w:color w:val="000000" w:themeColor="text1"/>
          <w:sz w:val="24"/>
        </w:rPr>
        <w:br/>
        <w:t>z uwzględnieniem ich charakteru, funkcji oraz społecznego przeznaczenia zrobione w tej samej stylistyce i w ciągu dnia;</w:t>
      </w:r>
    </w:p>
    <w:p w14:paraId="62C33F3C"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 xml:space="preserve">wykonane w perspektywie, zastosowaniem techniki z „lotu ptaka” </w:t>
      </w:r>
      <w:r w:rsidRPr="009F7BA6">
        <w:rPr>
          <w:rFonts w:asciiTheme="minorHAnsi" w:hAnsiTheme="minorHAnsi"/>
          <w:color w:val="000000" w:themeColor="text1"/>
          <w:sz w:val="24"/>
        </w:rPr>
        <w:br/>
        <w:t>w przypadku zdjęć dot. projektów infrastrukturalnych np. drogi, mosty, hale produkcyjne;</w:t>
      </w:r>
    </w:p>
    <w:p w14:paraId="775DBBFB"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każdy projekt powinien zawierać dwa zdjęcia, w których na tle fotografowanego projektu bądź produktu projektu pojawi się tablica (lub naklejka/plakat/oznaczenie) informujące o tym, iż projekt/produkt jest współfinansowany ze środków Unii Europejskiej;</w:t>
      </w:r>
    </w:p>
    <w:p w14:paraId="62018E8F"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przedstawiać ujęcia produktu lub linii produkcyjnej w realnym otoczeniu;</w:t>
      </w:r>
    </w:p>
    <w:p w14:paraId="70C6DFE2"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przedstawiać ujęcia osób, które uczestniczyły przy realizacji danego projektu;</w:t>
      </w:r>
    </w:p>
    <w:p w14:paraId="1887DC70" w14:textId="77777777" w:rsidR="005B25F2" w:rsidRPr="009F7BA6" w:rsidRDefault="005B25F2" w:rsidP="001677CE">
      <w:pPr>
        <w:pStyle w:val="Akapitzlist"/>
        <w:numPr>
          <w:ilvl w:val="0"/>
          <w:numId w:val="6"/>
        </w:numPr>
        <w:spacing w:line="276" w:lineRule="auto"/>
        <w:rPr>
          <w:rFonts w:asciiTheme="minorHAnsi" w:hAnsiTheme="minorHAnsi"/>
          <w:color w:val="000000" w:themeColor="text1"/>
          <w:sz w:val="24"/>
        </w:rPr>
      </w:pPr>
      <w:r w:rsidRPr="009F7BA6">
        <w:rPr>
          <w:rFonts w:asciiTheme="minorHAnsi" w:hAnsiTheme="minorHAnsi"/>
          <w:color w:val="000000" w:themeColor="text1"/>
          <w:sz w:val="24"/>
        </w:rPr>
        <w:t>przedstawiać ujęcia budynków z zewnątrz i wewnątrz;</w:t>
      </w:r>
    </w:p>
    <w:p w14:paraId="604A0F1D" w14:textId="43A63EDF" w:rsidR="000C6E57" w:rsidRPr="00885CB7" w:rsidRDefault="005B25F2" w:rsidP="001677CE">
      <w:pPr>
        <w:pStyle w:val="Akapitzlist"/>
        <w:numPr>
          <w:ilvl w:val="0"/>
          <w:numId w:val="6"/>
        </w:numPr>
        <w:spacing w:line="276" w:lineRule="auto"/>
        <w:rPr>
          <w:rFonts w:asciiTheme="minorHAnsi" w:hAnsiTheme="minorHAnsi"/>
        </w:rPr>
      </w:pPr>
      <w:r w:rsidRPr="00885CB7">
        <w:rPr>
          <w:rFonts w:asciiTheme="minorHAnsi" w:hAnsiTheme="minorHAnsi"/>
          <w:color w:val="000000" w:themeColor="text1"/>
          <w:sz w:val="24"/>
        </w:rPr>
        <w:lastRenderedPageBreak/>
        <w:t xml:space="preserve">wykonane w formacie jpg, </w:t>
      </w:r>
      <w:proofErr w:type="spellStart"/>
      <w:r w:rsidRPr="00885CB7">
        <w:rPr>
          <w:rFonts w:asciiTheme="minorHAnsi" w:hAnsiTheme="minorHAnsi"/>
          <w:color w:val="000000" w:themeColor="text1"/>
          <w:sz w:val="24"/>
        </w:rPr>
        <w:t>tiff</w:t>
      </w:r>
      <w:proofErr w:type="spellEnd"/>
      <w:r w:rsidRPr="00885CB7">
        <w:rPr>
          <w:rFonts w:asciiTheme="minorHAnsi" w:hAnsiTheme="minorHAnsi"/>
          <w:color w:val="000000" w:themeColor="text1"/>
          <w:sz w:val="24"/>
        </w:rPr>
        <w:t xml:space="preserve"> w średniej i wysokiej rozdzielczości tj. w dwóch rozmiarach: minimum 4288x2848 </w:t>
      </w:r>
      <w:proofErr w:type="spellStart"/>
      <w:r w:rsidRPr="00885CB7">
        <w:rPr>
          <w:rFonts w:asciiTheme="minorHAnsi" w:hAnsiTheme="minorHAnsi"/>
          <w:color w:val="000000" w:themeColor="text1"/>
          <w:sz w:val="24"/>
        </w:rPr>
        <w:t>px</w:t>
      </w:r>
      <w:proofErr w:type="spellEnd"/>
      <w:r w:rsidRPr="00885CB7">
        <w:rPr>
          <w:rFonts w:asciiTheme="minorHAnsi" w:hAnsiTheme="minorHAnsi"/>
          <w:color w:val="000000" w:themeColor="text1"/>
          <w:sz w:val="24"/>
        </w:rPr>
        <w:t xml:space="preserve">, 300 </w:t>
      </w:r>
      <w:proofErr w:type="spellStart"/>
      <w:r w:rsidRPr="00885CB7">
        <w:rPr>
          <w:rFonts w:asciiTheme="minorHAnsi" w:hAnsiTheme="minorHAnsi"/>
          <w:color w:val="000000" w:themeColor="text1"/>
          <w:sz w:val="24"/>
        </w:rPr>
        <w:t>dpi</w:t>
      </w:r>
      <w:proofErr w:type="spellEnd"/>
      <w:r w:rsidRPr="00885CB7">
        <w:rPr>
          <w:rFonts w:asciiTheme="minorHAnsi" w:hAnsiTheme="minorHAnsi"/>
          <w:color w:val="000000" w:themeColor="text1"/>
          <w:sz w:val="24"/>
        </w:rPr>
        <w:t xml:space="preserve"> oraz rozmiar min. 1024x768, 72 </w:t>
      </w:r>
      <w:proofErr w:type="spellStart"/>
      <w:r w:rsidRPr="00885CB7">
        <w:rPr>
          <w:rFonts w:asciiTheme="minorHAnsi" w:hAnsiTheme="minorHAnsi"/>
          <w:color w:val="000000" w:themeColor="text1"/>
          <w:sz w:val="24"/>
        </w:rPr>
        <w:t>dpi</w:t>
      </w:r>
      <w:proofErr w:type="spellEnd"/>
      <w:r w:rsidRPr="00885CB7">
        <w:rPr>
          <w:rFonts w:asciiTheme="minorHAnsi" w:hAnsiTheme="minorHAnsi"/>
          <w:color w:val="000000" w:themeColor="text1"/>
          <w:sz w:val="24"/>
        </w:rPr>
        <w:t>.</w:t>
      </w:r>
    </w:p>
    <w:sectPr w:rsidR="000C6E57" w:rsidRPr="00885CB7" w:rsidSect="002860D2">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65B8" w14:textId="77777777" w:rsidR="009410CE" w:rsidRDefault="009410CE" w:rsidP="004310FA">
      <w:r>
        <w:separator/>
      </w:r>
    </w:p>
  </w:endnote>
  <w:endnote w:type="continuationSeparator" w:id="0">
    <w:p w14:paraId="76CD5A23" w14:textId="77777777" w:rsidR="009410CE" w:rsidRDefault="009410CE" w:rsidP="0043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31FF" w14:textId="37A4F9A7" w:rsidR="004310FA" w:rsidRDefault="00BA5B5B" w:rsidP="00F9513C">
    <w:pPr>
      <w:pStyle w:val="Stopka"/>
    </w:pPr>
    <w:bookmarkStart w:id="5" w:name="_Hlk221023569"/>
    <w:bookmarkStart w:id="6" w:name="_Hlk221023570"/>
    <w:r>
      <w:rPr>
        <w:noProof/>
      </w:rPr>
      <w:t xml:space="preserve">          </w:t>
    </w:r>
    <w:r w:rsidR="00665310">
      <w:rPr>
        <w:noProof/>
      </w:rPr>
      <w:drawing>
        <wp:inline distT="0" distB="0" distL="0" distR="0" wp14:anchorId="46274346" wp14:editId="24DDB4BA">
          <wp:extent cx="5760720" cy="573405"/>
          <wp:effectExtent l="0" t="0" r="0" b="0"/>
          <wp:docPr id="455571109"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3405"/>
                  </a:xfrm>
                  <a:prstGeom prst="rect">
                    <a:avLst/>
                  </a:prstGeom>
                  <a:noFill/>
                  <a:ln>
                    <a:noFill/>
                  </a:ln>
                </pic:spPr>
              </pic:pic>
            </a:graphicData>
          </a:graphic>
        </wp:inline>
      </w:drawing>
    </w:r>
    <w:r>
      <w:rPr>
        <w:noProof/>
      </w:rPr>
      <w:t xml:space="preserve">                                                                                                 </w:t>
    </w:r>
    <w:r w:rsidR="00F9513C">
      <w:rPr>
        <w:noProof/>
      </w:rPr>
      <w:t xml:space="preserve">    </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58E5" w14:textId="77777777" w:rsidR="009410CE" w:rsidRDefault="009410CE" w:rsidP="004310FA">
      <w:bookmarkStart w:id="0" w:name="_Hlk220498095"/>
      <w:bookmarkEnd w:id="0"/>
      <w:r>
        <w:separator/>
      </w:r>
    </w:p>
  </w:footnote>
  <w:footnote w:type="continuationSeparator" w:id="0">
    <w:p w14:paraId="47EF5C5B" w14:textId="77777777" w:rsidR="009410CE" w:rsidRDefault="009410CE" w:rsidP="0043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D88F" w14:textId="65A8263A" w:rsidR="004310FA" w:rsidRDefault="00665310">
    <w:pPr>
      <w:pStyle w:val="Nagwek"/>
    </w:pPr>
    <w:r>
      <w:rPr>
        <w:noProof/>
        <w14:ligatures w14:val="standardContextual"/>
      </w:rPr>
      <w:drawing>
        <wp:anchor distT="0" distB="0" distL="114300" distR="114300" simplePos="0" relativeHeight="251659264" behindDoc="0" locked="0" layoutInCell="1" allowOverlap="1" wp14:anchorId="6BE19C88" wp14:editId="7C0D6FF5">
          <wp:simplePos x="0" y="0"/>
          <wp:positionH relativeFrom="margin">
            <wp:align>right</wp:align>
          </wp:positionH>
          <wp:positionV relativeFrom="paragraph">
            <wp:posOffset>-113030</wp:posOffset>
          </wp:positionV>
          <wp:extent cx="1468755" cy="808990"/>
          <wp:effectExtent l="0" t="0" r="0" b="0"/>
          <wp:wrapSquare wrapText="bothSides"/>
          <wp:docPr id="1280059236" name="Obraz 3"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21295" name="Obraz 3" descr="Obraz zawierający tekst, Czcionka, logo, Grafi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68755" cy="8089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95C81F5" wp14:editId="080E2C55">
          <wp:simplePos x="0" y="0"/>
          <wp:positionH relativeFrom="column">
            <wp:posOffset>84455</wp:posOffset>
          </wp:positionH>
          <wp:positionV relativeFrom="paragraph">
            <wp:posOffset>-62230</wp:posOffset>
          </wp:positionV>
          <wp:extent cx="571500" cy="640080"/>
          <wp:effectExtent l="0" t="0" r="0" b="7620"/>
          <wp:wrapSquare wrapText="bothSides"/>
          <wp:docPr id="776440044" name="Obraz 776440044" descr="Obraz zawierający tekst, Czcionka, czarne,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czarne, zrzut ekranu&#10;&#10;Zawartość wygenerowana przez AI może być niepoprawn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DC9FE" w14:textId="77777777" w:rsidR="00247652" w:rsidRDefault="00247652">
    <w:pPr>
      <w:pStyle w:val="Nagwek"/>
    </w:pPr>
  </w:p>
  <w:p w14:paraId="225F10F4" w14:textId="617E717E" w:rsidR="00247652" w:rsidRDefault="00247652">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30A2"/>
    <w:multiLevelType w:val="multilevel"/>
    <w:tmpl w:val="35E8753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D12A20"/>
    <w:multiLevelType w:val="multilevel"/>
    <w:tmpl w:val="CC8CB5AC"/>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996"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E83701"/>
    <w:multiLevelType w:val="multilevel"/>
    <w:tmpl w:val="D27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84260"/>
    <w:multiLevelType w:val="hybridMultilevel"/>
    <w:tmpl w:val="635A0B6C"/>
    <w:lvl w:ilvl="0" w:tplc="33F0E6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56ABC"/>
    <w:multiLevelType w:val="multilevel"/>
    <w:tmpl w:val="D48EE8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E24FC3"/>
    <w:multiLevelType w:val="hybridMultilevel"/>
    <w:tmpl w:val="87D4404C"/>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F05181"/>
    <w:multiLevelType w:val="multilevel"/>
    <w:tmpl w:val="03343D12"/>
    <w:lvl w:ilvl="0">
      <w:start w:val="5"/>
      <w:numFmt w:val="decimal"/>
      <w:lvlText w:val="%1"/>
      <w:lvlJc w:val="left"/>
      <w:pPr>
        <w:ind w:left="555" w:hanging="555"/>
      </w:pPr>
      <w:rPr>
        <w:rFonts w:hint="default"/>
      </w:rPr>
    </w:lvl>
    <w:lvl w:ilvl="1">
      <w:start w:val="2"/>
      <w:numFmt w:val="decimal"/>
      <w:lvlText w:val="%1.%2"/>
      <w:lvlJc w:val="left"/>
      <w:pPr>
        <w:ind w:left="1127" w:hanging="555"/>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7" w15:restartNumberingAfterBreak="0">
    <w:nsid w:val="34031C02"/>
    <w:multiLevelType w:val="hybridMultilevel"/>
    <w:tmpl w:val="6DCC9FB8"/>
    <w:lvl w:ilvl="0" w:tplc="33F0E6E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34C06F54"/>
    <w:multiLevelType w:val="hybridMultilevel"/>
    <w:tmpl w:val="94667864"/>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A34EBE"/>
    <w:multiLevelType w:val="hybridMultilevel"/>
    <w:tmpl w:val="14B2749C"/>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C608D4"/>
    <w:multiLevelType w:val="multilevel"/>
    <w:tmpl w:val="CDE8B700"/>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C72BC3"/>
    <w:multiLevelType w:val="multilevel"/>
    <w:tmpl w:val="219A57AE"/>
    <w:lvl w:ilvl="0">
      <w:start w:val="6"/>
      <w:numFmt w:val="decimal"/>
      <w:lvlText w:val="%1."/>
      <w:lvlJc w:val="left"/>
      <w:pPr>
        <w:ind w:left="420" w:hanging="4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3336F4"/>
    <w:multiLevelType w:val="hybridMultilevel"/>
    <w:tmpl w:val="EFF87BB8"/>
    <w:lvl w:ilvl="0" w:tplc="33F0E6E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15:restartNumberingAfterBreak="0">
    <w:nsid w:val="44664ED8"/>
    <w:multiLevelType w:val="multilevel"/>
    <w:tmpl w:val="B0B6B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418" w:hanging="698"/>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90599A"/>
    <w:multiLevelType w:val="hybridMultilevel"/>
    <w:tmpl w:val="89DE7B6C"/>
    <w:lvl w:ilvl="0" w:tplc="33F0E6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513239D6"/>
    <w:multiLevelType w:val="hybridMultilevel"/>
    <w:tmpl w:val="0DCEEDC8"/>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BB1561"/>
    <w:multiLevelType w:val="hybridMultilevel"/>
    <w:tmpl w:val="E08E261A"/>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DE4670"/>
    <w:multiLevelType w:val="hybridMultilevel"/>
    <w:tmpl w:val="D4DEBFB2"/>
    <w:lvl w:ilvl="0" w:tplc="33F0E6EE">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8" w15:restartNumberingAfterBreak="0">
    <w:nsid w:val="5FF04B9C"/>
    <w:multiLevelType w:val="multilevel"/>
    <w:tmpl w:val="AED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66C7C"/>
    <w:multiLevelType w:val="hybridMultilevel"/>
    <w:tmpl w:val="22D21BEE"/>
    <w:lvl w:ilvl="0" w:tplc="33F0E6E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718428CF"/>
    <w:multiLevelType w:val="hybridMultilevel"/>
    <w:tmpl w:val="6E68EA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98C40C2"/>
    <w:multiLevelType w:val="hybridMultilevel"/>
    <w:tmpl w:val="920C66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E037DDD"/>
    <w:multiLevelType w:val="hybridMultilevel"/>
    <w:tmpl w:val="A2007C16"/>
    <w:lvl w:ilvl="0" w:tplc="33F0E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437909">
    <w:abstractNumId w:val="1"/>
  </w:num>
  <w:num w:numId="2" w16cid:durableId="1210609469">
    <w:abstractNumId w:val="15"/>
  </w:num>
  <w:num w:numId="3" w16cid:durableId="183204382">
    <w:abstractNumId w:val="5"/>
  </w:num>
  <w:num w:numId="4" w16cid:durableId="1656227014">
    <w:abstractNumId w:val="13"/>
  </w:num>
  <w:num w:numId="5" w16cid:durableId="1203402604">
    <w:abstractNumId w:val="20"/>
  </w:num>
  <w:num w:numId="6" w16cid:durableId="2049720840">
    <w:abstractNumId w:val="19"/>
  </w:num>
  <w:num w:numId="7" w16cid:durableId="98572073">
    <w:abstractNumId w:val="3"/>
  </w:num>
  <w:num w:numId="8" w16cid:durableId="1566646326">
    <w:abstractNumId w:val="22"/>
  </w:num>
  <w:num w:numId="9" w16cid:durableId="1222407394">
    <w:abstractNumId w:val="21"/>
  </w:num>
  <w:num w:numId="10" w16cid:durableId="1818911434">
    <w:abstractNumId w:val="8"/>
  </w:num>
  <w:num w:numId="11" w16cid:durableId="1793549749">
    <w:abstractNumId w:val="10"/>
  </w:num>
  <w:num w:numId="12" w16cid:durableId="46028473">
    <w:abstractNumId w:val="0"/>
  </w:num>
  <w:num w:numId="13" w16cid:durableId="1260792455">
    <w:abstractNumId w:val="7"/>
  </w:num>
  <w:num w:numId="14" w16cid:durableId="36438054">
    <w:abstractNumId w:val="11"/>
  </w:num>
  <w:num w:numId="15" w16cid:durableId="666514830">
    <w:abstractNumId w:val="9"/>
  </w:num>
  <w:num w:numId="16" w16cid:durableId="1808012184">
    <w:abstractNumId w:val="18"/>
  </w:num>
  <w:num w:numId="17" w16cid:durableId="1666056378">
    <w:abstractNumId w:val="2"/>
  </w:num>
  <w:num w:numId="18" w16cid:durableId="187136563">
    <w:abstractNumId w:val="16"/>
  </w:num>
  <w:num w:numId="19" w16cid:durableId="1193304856">
    <w:abstractNumId w:val="17"/>
  </w:num>
  <w:num w:numId="20" w16cid:durableId="938104271">
    <w:abstractNumId w:val="12"/>
  </w:num>
  <w:num w:numId="21" w16cid:durableId="216866892">
    <w:abstractNumId w:val="4"/>
  </w:num>
  <w:num w:numId="22" w16cid:durableId="376899630">
    <w:abstractNumId w:val="6"/>
  </w:num>
  <w:num w:numId="23" w16cid:durableId="1527868961">
    <w:abstractNumId w:val="14"/>
  </w:num>
  <w:num w:numId="24" w16cid:durableId="1522864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FA"/>
    <w:rsid w:val="00004BE1"/>
    <w:rsid w:val="00005E86"/>
    <w:rsid w:val="00033983"/>
    <w:rsid w:val="00035CA0"/>
    <w:rsid w:val="00037D62"/>
    <w:rsid w:val="00050808"/>
    <w:rsid w:val="00073D51"/>
    <w:rsid w:val="000A0F8B"/>
    <w:rsid w:val="000C6971"/>
    <w:rsid w:val="000C6E57"/>
    <w:rsid w:val="000E2C28"/>
    <w:rsid w:val="00102E57"/>
    <w:rsid w:val="00115D0A"/>
    <w:rsid w:val="00125F1E"/>
    <w:rsid w:val="00140E78"/>
    <w:rsid w:val="0016083E"/>
    <w:rsid w:val="001677CE"/>
    <w:rsid w:val="001843D3"/>
    <w:rsid w:val="00237974"/>
    <w:rsid w:val="00247652"/>
    <w:rsid w:val="00263EDA"/>
    <w:rsid w:val="00271975"/>
    <w:rsid w:val="002856F0"/>
    <w:rsid w:val="002860D2"/>
    <w:rsid w:val="00291A12"/>
    <w:rsid w:val="00294FF6"/>
    <w:rsid w:val="002D523A"/>
    <w:rsid w:val="002E067E"/>
    <w:rsid w:val="002E5615"/>
    <w:rsid w:val="002F1490"/>
    <w:rsid w:val="003117AD"/>
    <w:rsid w:val="003351FF"/>
    <w:rsid w:val="00337014"/>
    <w:rsid w:val="00366161"/>
    <w:rsid w:val="003D251E"/>
    <w:rsid w:val="003F6D9B"/>
    <w:rsid w:val="00427114"/>
    <w:rsid w:val="00430557"/>
    <w:rsid w:val="004310FA"/>
    <w:rsid w:val="00441F71"/>
    <w:rsid w:val="00446619"/>
    <w:rsid w:val="00461842"/>
    <w:rsid w:val="004720EE"/>
    <w:rsid w:val="00473A69"/>
    <w:rsid w:val="00474D03"/>
    <w:rsid w:val="004811A0"/>
    <w:rsid w:val="004833CB"/>
    <w:rsid w:val="00492B49"/>
    <w:rsid w:val="0049774D"/>
    <w:rsid w:val="004A6DC7"/>
    <w:rsid w:val="004A7150"/>
    <w:rsid w:val="004B7E7F"/>
    <w:rsid w:val="00522A10"/>
    <w:rsid w:val="00565704"/>
    <w:rsid w:val="005777C2"/>
    <w:rsid w:val="00583A7A"/>
    <w:rsid w:val="0059085D"/>
    <w:rsid w:val="00593C81"/>
    <w:rsid w:val="005B25F2"/>
    <w:rsid w:val="005D245C"/>
    <w:rsid w:val="005F7568"/>
    <w:rsid w:val="0061197D"/>
    <w:rsid w:val="00612A93"/>
    <w:rsid w:val="00617269"/>
    <w:rsid w:val="00665310"/>
    <w:rsid w:val="006653AC"/>
    <w:rsid w:val="006717FC"/>
    <w:rsid w:val="00686575"/>
    <w:rsid w:val="006D58B8"/>
    <w:rsid w:val="006F5CB7"/>
    <w:rsid w:val="00726566"/>
    <w:rsid w:val="00742A6F"/>
    <w:rsid w:val="0079063C"/>
    <w:rsid w:val="00792EE2"/>
    <w:rsid w:val="00793599"/>
    <w:rsid w:val="007A2A2E"/>
    <w:rsid w:val="007C01A5"/>
    <w:rsid w:val="007D54BE"/>
    <w:rsid w:val="007E5A8E"/>
    <w:rsid w:val="008034AC"/>
    <w:rsid w:val="00804824"/>
    <w:rsid w:val="008150A4"/>
    <w:rsid w:val="00823421"/>
    <w:rsid w:val="00844716"/>
    <w:rsid w:val="00864D79"/>
    <w:rsid w:val="008731AD"/>
    <w:rsid w:val="00885863"/>
    <w:rsid w:val="00885CB7"/>
    <w:rsid w:val="008A412D"/>
    <w:rsid w:val="008C39C6"/>
    <w:rsid w:val="008D6338"/>
    <w:rsid w:val="00901181"/>
    <w:rsid w:val="0092329A"/>
    <w:rsid w:val="00940C70"/>
    <w:rsid w:val="009410CE"/>
    <w:rsid w:val="00947ADD"/>
    <w:rsid w:val="009708F6"/>
    <w:rsid w:val="00972305"/>
    <w:rsid w:val="009A6DDE"/>
    <w:rsid w:val="009A7C12"/>
    <w:rsid w:val="009C426D"/>
    <w:rsid w:val="009D4329"/>
    <w:rsid w:val="009E420F"/>
    <w:rsid w:val="009F7BA6"/>
    <w:rsid w:val="00A3423A"/>
    <w:rsid w:val="00A47D01"/>
    <w:rsid w:val="00A71307"/>
    <w:rsid w:val="00AC0FEC"/>
    <w:rsid w:val="00AD3493"/>
    <w:rsid w:val="00AD7509"/>
    <w:rsid w:val="00AF251F"/>
    <w:rsid w:val="00B42185"/>
    <w:rsid w:val="00B5393D"/>
    <w:rsid w:val="00BA5B5B"/>
    <w:rsid w:val="00BB1ACC"/>
    <w:rsid w:val="00BC781A"/>
    <w:rsid w:val="00BE6CC5"/>
    <w:rsid w:val="00BF7AE3"/>
    <w:rsid w:val="00C271A6"/>
    <w:rsid w:val="00C309F8"/>
    <w:rsid w:val="00C441CF"/>
    <w:rsid w:val="00C52F9A"/>
    <w:rsid w:val="00C856E6"/>
    <w:rsid w:val="00CA2B56"/>
    <w:rsid w:val="00CC1D4D"/>
    <w:rsid w:val="00CE0EDA"/>
    <w:rsid w:val="00CE7B65"/>
    <w:rsid w:val="00CF166B"/>
    <w:rsid w:val="00D20BE5"/>
    <w:rsid w:val="00D24448"/>
    <w:rsid w:val="00D26BA8"/>
    <w:rsid w:val="00D35525"/>
    <w:rsid w:val="00D3631E"/>
    <w:rsid w:val="00DB6946"/>
    <w:rsid w:val="00DD3710"/>
    <w:rsid w:val="00DD7D49"/>
    <w:rsid w:val="00E06F2A"/>
    <w:rsid w:val="00E0786C"/>
    <w:rsid w:val="00E15DD3"/>
    <w:rsid w:val="00E27712"/>
    <w:rsid w:val="00E317E9"/>
    <w:rsid w:val="00E6596F"/>
    <w:rsid w:val="00E80747"/>
    <w:rsid w:val="00EA69C9"/>
    <w:rsid w:val="00EC2F1B"/>
    <w:rsid w:val="00ED07AE"/>
    <w:rsid w:val="00F0494B"/>
    <w:rsid w:val="00F11C52"/>
    <w:rsid w:val="00F13D85"/>
    <w:rsid w:val="00F15986"/>
    <w:rsid w:val="00F22563"/>
    <w:rsid w:val="00F2333A"/>
    <w:rsid w:val="00F26B00"/>
    <w:rsid w:val="00F41490"/>
    <w:rsid w:val="00F41F68"/>
    <w:rsid w:val="00F62675"/>
    <w:rsid w:val="00F6381F"/>
    <w:rsid w:val="00F713F7"/>
    <w:rsid w:val="00F8703A"/>
    <w:rsid w:val="00F92FF8"/>
    <w:rsid w:val="00F9513C"/>
    <w:rsid w:val="00FA58B8"/>
    <w:rsid w:val="00FA62E9"/>
    <w:rsid w:val="00FA683B"/>
    <w:rsid w:val="00FB1E0D"/>
    <w:rsid w:val="00FC7067"/>
    <w:rsid w:val="00FD0B30"/>
    <w:rsid w:val="00FD0CB7"/>
    <w:rsid w:val="00FD5CB0"/>
    <w:rsid w:val="00FE1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33C7"/>
  <w15:chartTrackingRefBased/>
  <w15:docId w15:val="{2C3C28A5-F8AE-4032-AC9A-60AC2074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w:next w:val="Tekstpodstawowy"/>
    <w:qFormat/>
    <w:rsid w:val="00583A7A"/>
    <w:pPr>
      <w:spacing w:after="0" w:line="240" w:lineRule="auto"/>
    </w:pPr>
    <w:rPr>
      <w:rFonts w:ascii="Calibri" w:eastAsia="Times New Roman" w:hAnsi="Calibri" w:cs="Times New Roman"/>
      <w:color w:val="000000"/>
      <w:kern w:val="0"/>
      <w:sz w:val="22"/>
      <w:lang w:eastAsia="pl-PL"/>
      <w14:ligatures w14:val="none"/>
    </w:rPr>
  </w:style>
  <w:style w:type="paragraph" w:styleId="Nagwek1">
    <w:name w:val="heading 1"/>
    <w:basedOn w:val="Normalny"/>
    <w:next w:val="Normalny"/>
    <w:link w:val="Nagwek1Znak"/>
    <w:uiPriority w:val="9"/>
    <w:qFormat/>
    <w:rsid w:val="00431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1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10F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10F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10F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10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10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10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10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10F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10F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10F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10F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10F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10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10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10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10FA"/>
    <w:rPr>
      <w:rFonts w:eastAsiaTheme="majorEastAsia" w:cstheme="majorBidi"/>
      <w:color w:val="272727" w:themeColor="text1" w:themeTint="D8"/>
    </w:rPr>
  </w:style>
  <w:style w:type="paragraph" w:styleId="Tytu">
    <w:name w:val="Title"/>
    <w:basedOn w:val="Normalny"/>
    <w:next w:val="Normalny"/>
    <w:link w:val="TytuZnak"/>
    <w:uiPriority w:val="10"/>
    <w:qFormat/>
    <w:rsid w:val="004310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10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10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10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10FA"/>
    <w:pPr>
      <w:spacing w:before="160"/>
      <w:jc w:val="center"/>
    </w:pPr>
    <w:rPr>
      <w:i/>
      <w:iCs/>
      <w:color w:val="404040" w:themeColor="text1" w:themeTint="BF"/>
    </w:rPr>
  </w:style>
  <w:style w:type="character" w:customStyle="1" w:styleId="CytatZnak">
    <w:name w:val="Cytat Znak"/>
    <w:basedOn w:val="Domylnaczcionkaakapitu"/>
    <w:link w:val="Cytat"/>
    <w:uiPriority w:val="29"/>
    <w:rsid w:val="004310FA"/>
    <w:rPr>
      <w:i/>
      <w:iCs/>
      <w:color w:val="404040" w:themeColor="text1" w:themeTint="BF"/>
    </w:rPr>
  </w:style>
  <w:style w:type="paragraph" w:styleId="Akapitzlist">
    <w:name w:val="List Paragraph"/>
    <w:aliases w:val="maz_wyliczenie,opis dzialania,K-P_odwolanie,A_wyliczenie,Akapit z listą 1,Table of contents numbered,Akapit z listą5,L1,Numerowanie,BulletC,Wyliczanie,Obiekt,normalny tekst,Akapit z listą31,Bullets,List Paragraph1,List Paragraph,lp1,CW_Li"/>
    <w:basedOn w:val="Normalny"/>
    <w:link w:val="AkapitzlistZnak"/>
    <w:uiPriority w:val="34"/>
    <w:qFormat/>
    <w:rsid w:val="004310FA"/>
    <w:pPr>
      <w:ind w:left="720"/>
      <w:contextualSpacing/>
    </w:pPr>
  </w:style>
  <w:style w:type="character" w:styleId="Wyrnienieintensywne">
    <w:name w:val="Intense Emphasis"/>
    <w:basedOn w:val="Domylnaczcionkaakapitu"/>
    <w:uiPriority w:val="21"/>
    <w:qFormat/>
    <w:rsid w:val="004310FA"/>
    <w:rPr>
      <w:i/>
      <w:iCs/>
      <w:color w:val="0F4761" w:themeColor="accent1" w:themeShade="BF"/>
    </w:rPr>
  </w:style>
  <w:style w:type="paragraph" w:styleId="Cytatintensywny">
    <w:name w:val="Intense Quote"/>
    <w:basedOn w:val="Normalny"/>
    <w:next w:val="Normalny"/>
    <w:link w:val="CytatintensywnyZnak"/>
    <w:uiPriority w:val="30"/>
    <w:qFormat/>
    <w:rsid w:val="00431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10FA"/>
    <w:rPr>
      <w:i/>
      <w:iCs/>
      <w:color w:val="0F4761" w:themeColor="accent1" w:themeShade="BF"/>
    </w:rPr>
  </w:style>
  <w:style w:type="character" w:styleId="Odwoanieintensywne">
    <w:name w:val="Intense Reference"/>
    <w:basedOn w:val="Domylnaczcionkaakapitu"/>
    <w:uiPriority w:val="32"/>
    <w:qFormat/>
    <w:rsid w:val="004310FA"/>
    <w:rPr>
      <w:b/>
      <w:bCs/>
      <w:smallCaps/>
      <w:color w:val="0F4761" w:themeColor="accent1" w:themeShade="BF"/>
      <w:spacing w:val="5"/>
    </w:rPr>
  </w:style>
  <w:style w:type="paragraph" w:styleId="Nagwek">
    <w:name w:val="header"/>
    <w:basedOn w:val="Normalny"/>
    <w:link w:val="NagwekZnak"/>
    <w:uiPriority w:val="99"/>
    <w:unhideWhenUsed/>
    <w:rsid w:val="004310FA"/>
    <w:pPr>
      <w:tabs>
        <w:tab w:val="center" w:pos="4536"/>
        <w:tab w:val="right" w:pos="9072"/>
      </w:tabs>
    </w:pPr>
  </w:style>
  <w:style w:type="character" w:customStyle="1" w:styleId="NagwekZnak">
    <w:name w:val="Nagłówek Znak"/>
    <w:basedOn w:val="Domylnaczcionkaakapitu"/>
    <w:link w:val="Nagwek"/>
    <w:uiPriority w:val="99"/>
    <w:rsid w:val="004310FA"/>
  </w:style>
  <w:style w:type="paragraph" w:styleId="Stopka">
    <w:name w:val="footer"/>
    <w:basedOn w:val="Normalny"/>
    <w:link w:val="StopkaZnak"/>
    <w:uiPriority w:val="99"/>
    <w:unhideWhenUsed/>
    <w:rsid w:val="004310FA"/>
    <w:pPr>
      <w:tabs>
        <w:tab w:val="center" w:pos="4536"/>
        <w:tab w:val="right" w:pos="9072"/>
      </w:tabs>
    </w:pPr>
  </w:style>
  <w:style w:type="character" w:customStyle="1" w:styleId="StopkaZnak">
    <w:name w:val="Stopka Znak"/>
    <w:basedOn w:val="Domylnaczcionkaakapitu"/>
    <w:link w:val="Stopka"/>
    <w:uiPriority w:val="99"/>
    <w:rsid w:val="004310FA"/>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BulletC Znak,Wyliczanie Znak,Obiekt Znak,Bullets Znak"/>
    <w:link w:val="Akapitzlist"/>
    <w:uiPriority w:val="34"/>
    <w:qFormat/>
    <w:rsid w:val="00583A7A"/>
  </w:style>
  <w:style w:type="paragraph" w:styleId="Tekstpodstawowy">
    <w:name w:val="Body Text"/>
    <w:basedOn w:val="Normalny"/>
    <w:link w:val="TekstpodstawowyZnak"/>
    <w:rsid w:val="00583A7A"/>
    <w:pPr>
      <w:suppressAutoHyphens/>
      <w:spacing w:after="120"/>
    </w:pPr>
    <w:rPr>
      <w:rFonts w:ascii="Times New Roman" w:hAnsi="Times New Roman" w:cs="Calibri"/>
      <w:color w:val="auto"/>
      <w:sz w:val="24"/>
      <w:lang w:eastAsia="ar-SA"/>
    </w:rPr>
  </w:style>
  <w:style w:type="character" w:customStyle="1" w:styleId="TekstpodstawowyZnak">
    <w:name w:val="Tekst podstawowy Znak"/>
    <w:basedOn w:val="Domylnaczcionkaakapitu"/>
    <w:link w:val="Tekstpodstawowy"/>
    <w:rsid w:val="00583A7A"/>
    <w:rPr>
      <w:rFonts w:ascii="Times New Roman" w:eastAsia="Times New Roman" w:hAnsi="Times New Roman" w:cs="Calibri"/>
      <w:kern w:val="0"/>
      <w:lang w:eastAsia="ar-SA"/>
      <w14:ligatures w14:val="none"/>
    </w:rPr>
  </w:style>
  <w:style w:type="character" w:styleId="Hipercze">
    <w:name w:val="Hyperlink"/>
    <w:basedOn w:val="Domylnaczcionkaakapitu"/>
    <w:uiPriority w:val="99"/>
    <w:unhideWhenUsed/>
    <w:rsid w:val="00CE0EDA"/>
    <w:rPr>
      <w:color w:val="467886" w:themeColor="hyperlink"/>
      <w:u w:val="single"/>
    </w:rPr>
  </w:style>
  <w:style w:type="character" w:styleId="Nierozpoznanawzmianka">
    <w:name w:val="Unresolved Mention"/>
    <w:basedOn w:val="Domylnaczcionkaakapitu"/>
    <w:uiPriority w:val="99"/>
    <w:semiHidden/>
    <w:unhideWhenUsed/>
    <w:rsid w:val="00CE0EDA"/>
    <w:rPr>
      <w:color w:val="605E5C"/>
      <w:shd w:val="clear" w:color="auto" w:fill="E1DFDD"/>
    </w:rPr>
  </w:style>
  <w:style w:type="character" w:styleId="Odwoaniedokomentarza">
    <w:name w:val="annotation reference"/>
    <w:basedOn w:val="Domylnaczcionkaakapitu"/>
    <w:uiPriority w:val="99"/>
    <w:semiHidden/>
    <w:unhideWhenUsed/>
    <w:rsid w:val="00C309F8"/>
    <w:rPr>
      <w:sz w:val="16"/>
      <w:szCs w:val="16"/>
    </w:rPr>
  </w:style>
  <w:style w:type="paragraph" w:styleId="Tekstkomentarza">
    <w:name w:val="annotation text"/>
    <w:basedOn w:val="Normalny"/>
    <w:link w:val="TekstkomentarzaZnak"/>
    <w:uiPriority w:val="99"/>
    <w:unhideWhenUsed/>
    <w:rsid w:val="00C309F8"/>
    <w:rPr>
      <w:sz w:val="20"/>
      <w:szCs w:val="20"/>
    </w:rPr>
  </w:style>
  <w:style w:type="character" w:customStyle="1" w:styleId="TekstkomentarzaZnak">
    <w:name w:val="Tekst komentarza Znak"/>
    <w:basedOn w:val="Domylnaczcionkaakapitu"/>
    <w:link w:val="Tekstkomentarza"/>
    <w:uiPriority w:val="99"/>
    <w:rsid w:val="00C309F8"/>
    <w:rPr>
      <w:rFonts w:ascii="Calibri" w:eastAsia="Times New Roman" w:hAnsi="Calibri" w:cs="Times New Roman"/>
      <w:color w:val="000000"/>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309F8"/>
    <w:rPr>
      <w:b/>
      <w:bCs/>
    </w:rPr>
  </w:style>
  <w:style w:type="character" w:customStyle="1" w:styleId="TematkomentarzaZnak">
    <w:name w:val="Temat komentarza Znak"/>
    <w:basedOn w:val="TekstkomentarzaZnak"/>
    <w:link w:val="Tematkomentarza"/>
    <w:uiPriority w:val="99"/>
    <w:semiHidden/>
    <w:rsid w:val="00C309F8"/>
    <w:rPr>
      <w:rFonts w:ascii="Calibri" w:eastAsia="Times New Roman" w:hAnsi="Calibri" w:cs="Times New Roman"/>
      <w:b/>
      <w:bCs/>
      <w:color w:val="000000"/>
      <w:kern w:val="0"/>
      <w:sz w:val="20"/>
      <w:szCs w:val="20"/>
      <w:lang w:eastAsia="pl-PL"/>
      <w14:ligatures w14:val="none"/>
    </w:rPr>
  </w:style>
  <w:style w:type="paragraph" w:styleId="Poprawka">
    <w:name w:val="Revision"/>
    <w:hidden/>
    <w:uiPriority w:val="99"/>
    <w:semiHidden/>
    <w:rsid w:val="00005E86"/>
    <w:pPr>
      <w:spacing w:after="0" w:line="240" w:lineRule="auto"/>
    </w:pPr>
    <w:rPr>
      <w:rFonts w:ascii="Calibri" w:eastAsia="Times New Roman" w:hAnsi="Calibri" w:cs="Times New Roman"/>
      <w:color w:val="000000"/>
      <w:kern w:val="0"/>
      <w:sz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p.gov.pl/component/grants/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2BD2-7450-4B76-8D0C-3B51E6C1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3569</Words>
  <Characters>21415</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Zientecka Aleksandra</dc:creator>
  <cp:keywords/>
  <dc:description/>
  <cp:lastModifiedBy>Zientecka Aleksandra</cp:lastModifiedBy>
  <cp:revision>8</cp:revision>
  <dcterms:created xsi:type="dcterms:W3CDTF">2026-02-05T10:27:00Z</dcterms:created>
  <dcterms:modified xsi:type="dcterms:W3CDTF">2026-02-05T15:13:00Z</dcterms:modified>
</cp:coreProperties>
</file>